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EB4B" w14:textId="77777777" w:rsidR="002C1DA3" w:rsidRDefault="002C1DA3" w:rsidP="002C1DA3">
      <w:pPr>
        <w:pStyle w:val="BodyTextIndent3"/>
        <w:ind w:left="360" w:right="-568"/>
        <w:jc w:val="center"/>
        <w:rPr>
          <w:rFonts w:ascii="Calibri" w:hAnsi="Calibri" w:cs="Calibri"/>
          <w:b/>
          <w:bCs/>
          <w:color w:val="FF0000"/>
          <w:sz w:val="28"/>
          <w:szCs w:val="28"/>
        </w:rPr>
      </w:pPr>
    </w:p>
    <w:p w14:paraId="093F66D2" w14:textId="77777777" w:rsidR="0043446D" w:rsidRDefault="002C1DA3" w:rsidP="002C1DA3">
      <w:pPr>
        <w:pStyle w:val="BodyText"/>
        <w:spacing w:before="7"/>
        <w:jc w:val="center"/>
        <w:rPr>
          <w:rFonts w:cstheme="minorHAnsi"/>
          <w:b/>
          <w:color w:val="006600"/>
          <w:sz w:val="44"/>
          <w:szCs w:val="44"/>
        </w:rPr>
      </w:pPr>
      <w:r w:rsidRPr="00012EDC">
        <w:rPr>
          <w:rFonts w:cstheme="minorHAnsi"/>
          <w:b/>
          <w:color w:val="006600"/>
          <w:sz w:val="44"/>
          <w:szCs w:val="44"/>
        </w:rPr>
        <w:t xml:space="preserve">Southborough Town Council </w:t>
      </w:r>
    </w:p>
    <w:p w14:paraId="151DE302" w14:textId="153ABBB2" w:rsidR="002C1DA3" w:rsidRPr="00710C89" w:rsidRDefault="002C1DA3" w:rsidP="002C1DA3">
      <w:pPr>
        <w:pStyle w:val="BodyText"/>
        <w:spacing w:before="7"/>
        <w:jc w:val="center"/>
        <w:rPr>
          <w:rFonts w:cstheme="minorHAnsi"/>
          <w:b/>
          <w:color w:val="006600"/>
          <w:sz w:val="32"/>
          <w:szCs w:val="32"/>
        </w:rPr>
      </w:pPr>
      <w:r w:rsidRPr="00710C89">
        <w:rPr>
          <w:rFonts w:cstheme="minorHAnsi"/>
          <w:b/>
          <w:color w:val="006600"/>
          <w:sz w:val="32"/>
          <w:szCs w:val="32"/>
        </w:rPr>
        <w:t>Southborough Civic Centre</w:t>
      </w:r>
    </w:p>
    <w:p w14:paraId="369A8A63" w14:textId="11957B77" w:rsidR="002C1DA3" w:rsidRPr="0043446D" w:rsidRDefault="002C1DA3" w:rsidP="002C1DA3">
      <w:pPr>
        <w:pStyle w:val="BodyText"/>
        <w:spacing w:before="7"/>
        <w:jc w:val="center"/>
        <w:rPr>
          <w:rFonts w:cstheme="minorHAnsi"/>
          <w:b/>
          <w:color w:val="006600"/>
          <w:sz w:val="28"/>
          <w:szCs w:val="28"/>
        </w:rPr>
      </w:pPr>
      <w:r w:rsidRPr="0043446D">
        <w:rPr>
          <w:rFonts w:cstheme="minorHAnsi"/>
          <w:b/>
          <w:color w:val="006600"/>
          <w:sz w:val="28"/>
          <w:szCs w:val="28"/>
        </w:rPr>
        <w:t>Supplementary COVID Conditions of Hire</w:t>
      </w:r>
    </w:p>
    <w:p w14:paraId="5E473822" w14:textId="6D14C12D" w:rsidR="002C1DA3" w:rsidRDefault="00E135C5" w:rsidP="002C1DA3">
      <w:pPr>
        <w:pStyle w:val="BodyTextIndent3"/>
        <w:ind w:left="360" w:right="-568"/>
        <w:jc w:val="center"/>
        <w:rPr>
          <w:rFonts w:ascii="Calibri" w:hAnsi="Calibri" w:cs="Calibri"/>
          <w:b/>
          <w:bCs/>
          <w:color w:val="FF0000"/>
          <w:sz w:val="28"/>
          <w:szCs w:val="28"/>
        </w:rPr>
      </w:pPr>
      <w:r>
        <w:rPr>
          <w:rFonts w:ascii="Calibri" w:hAnsi="Calibri" w:cs="Calibri"/>
          <w:b/>
          <w:bCs/>
          <w:color w:val="FF0000"/>
          <w:sz w:val="28"/>
          <w:szCs w:val="28"/>
        </w:rPr>
        <w:t>The c</w:t>
      </w:r>
      <w:r w:rsidR="002C1DA3" w:rsidRPr="0043446D">
        <w:rPr>
          <w:rFonts w:ascii="Calibri" w:hAnsi="Calibri" w:cs="Calibri"/>
          <w:b/>
          <w:bCs/>
          <w:color w:val="FF0000"/>
          <w:sz w:val="28"/>
          <w:szCs w:val="28"/>
        </w:rPr>
        <w:t>urrent</w:t>
      </w:r>
      <w:r w:rsidR="002C1DA3" w:rsidRPr="0043446D">
        <w:rPr>
          <w:rFonts w:ascii="Calibri" w:hAnsi="Calibri" w:cs="Calibri"/>
          <w:color w:val="FF0000"/>
          <w:sz w:val="28"/>
          <w:szCs w:val="28"/>
        </w:rPr>
        <w:t xml:space="preserve"> </w:t>
      </w:r>
      <w:r w:rsidR="002C1DA3" w:rsidRPr="0043446D">
        <w:rPr>
          <w:rFonts w:ascii="Calibri" w:hAnsi="Calibri" w:cs="Calibri"/>
          <w:b/>
          <w:bCs/>
          <w:color w:val="FF0000"/>
          <w:sz w:val="28"/>
          <w:szCs w:val="28"/>
        </w:rPr>
        <w:t>COVID – 19 regulations must always be followed.</w:t>
      </w:r>
    </w:p>
    <w:p w14:paraId="5043DEB2" w14:textId="77777777" w:rsidR="00E135C5" w:rsidRDefault="00E135C5" w:rsidP="002C1DA3">
      <w:pPr>
        <w:pStyle w:val="BodyTextIndent3"/>
        <w:ind w:left="360" w:right="-568"/>
        <w:jc w:val="center"/>
        <w:rPr>
          <w:rFonts w:ascii="Calibri" w:hAnsi="Calibri" w:cs="Calibri"/>
          <w:b/>
          <w:bCs/>
          <w:color w:val="FF0000"/>
          <w:sz w:val="28"/>
          <w:szCs w:val="28"/>
        </w:rPr>
      </w:pPr>
    </w:p>
    <w:p w14:paraId="524558AA" w14:textId="77777777" w:rsidR="00E135C5" w:rsidRDefault="00E135C5" w:rsidP="002C1DA3">
      <w:pPr>
        <w:pStyle w:val="BodyTextIndent3"/>
        <w:ind w:left="360" w:right="-568"/>
        <w:jc w:val="center"/>
        <w:rPr>
          <w:rFonts w:ascii="Calibri" w:hAnsi="Calibri" w:cs="Calibri"/>
          <w:b/>
          <w:bCs/>
          <w:color w:val="FF0000"/>
          <w:sz w:val="28"/>
          <w:szCs w:val="28"/>
        </w:rPr>
      </w:pPr>
    </w:p>
    <w:p w14:paraId="6D415D5F" w14:textId="28D4D1A7" w:rsidR="002C1DA3" w:rsidRDefault="002C1DA3" w:rsidP="002C1DA3">
      <w:pPr>
        <w:pStyle w:val="BodyTextIndent3"/>
        <w:ind w:left="360" w:right="-568"/>
        <w:jc w:val="left"/>
        <w:rPr>
          <w:rFonts w:ascii="Calibri" w:hAnsi="Calibri" w:cs="Calibri"/>
          <w:b/>
          <w:bCs/>
          <w:szCs w:val="24"/>
          <w:u w:val="single"/>
        </w:rPr>
      </w:pPr>
      <w:r w:rsidRPr="002C1DA3">
        <w:rPr>
          <w:rFonts w:ascii="Calibri" w:hAnsi="Calibri" w:cs="Calibri"/>
          <w:b/>
          <w:bCs/>
          <w:szCs w:val="24"/>
          <w:u w:val="single"/>
        </w:rPr>
        <w:t xml:space="preserve">Covid hire </w:t>
      </w:r>
      <w:r w:rsidR="006B5418">
        <w:rPr>
          <w:rFonts w:ascii="Calibri" w:hAnsi="Calibri" w:cs="Calibri"/>
          <w:b/>
          <w:bCs/>
          <w:szCs w:val="24"/>
          <w:u w:val="single"/>
        </w:rPr>
        <w:t>information</w:t>
      </w:r>
      <w:r w:rsidRPr="002C1DA3">
        <w:rPr>
          <w:rFonts w:ascii="Calibri" w:hAnsi="Calibri" w:cs="Calibri"/>
          <w:b/>
          <w:bCs/>
          <w:szCs w:val="24"/>
          <w:u w:val="single"/>
        </w:rPr>
        <w:t>.</w:t>
      </w:r>
    </w:p>
    <w:p w14:paraId="3C251C4D" w14:textId="77777777" w:rsidR="00E135C5" w:rsidRPr="002C1DA3" w:rsidRDefault="00E135C5" w:rsidP="002C1DA3">
      <w:pPr>
        <w:pStyle w:val="BodyTextIndent3"/>
        <w:ind w:left="360" w:right="-568"/>
        <w:jc w:val="left"/>
        <w:rPr>
          <w:rFonts w:ascii="Calibri" w:hAnsi="Calibri" w:cs="Calibri"/>
          <w:b/>
          <w:bCs/>
          <w:szCs w:val="24"/>
          <w:u w:val="single"/>
        </w:rPr>
      </w:pPr>
    </w:p>
    <w:p w14:paraId="7FA7EA5D" w14:textId="77777777" w:rsidR="002C1DA3" w:rsidRPr="002C1DA3" w:rsidRDefault="002C1DA3" w:rsidP="002C1DA3">
      <w:pPr>
        <w:pStyle w:val="BodyTextIndent3"/>
        <w:ind w:left="360" w:right="-568"/>
        <w:jc w:val="left"/>
        <w:rPr>
          <w:rFonts w:ascii="Calibri" w:hAnsi="Calibri" w:cs="Calibri"/>
          <w:szCs w:val="24"/>
        </w:rPr>
      </w:pPr>
    </w:p>
    <w:p w14:paraId="67D6DE81" w14:textId="76BB9355" w:rsidR="002C1DA3" w:rsidRDefault="00E135C5" w:rsidP="00E135C5">
      <w:pPr>
        <w:pStyle w:val="BodyTextIndent3"/>
        <w:ind w:left="360" w:right="-568"/>
        <w:rPr>
          <w:rFonts w:ascii="Calibri" w:hAnsi="Calibri" w:cs="Calibri"/>
          <w:szCs w:val="24"/>
        </w:rPr>
      </w:pPr>
      <w:r>
        <w:rPr>
          <w:rFonts w:ascii="Calibri" w:hAnsi="Calibri" w:cs="Calibri"/>
          <w:szCs w:val="24"/>
        </w:rPr>
        <w:tab/>
      </w:r>
      <w:r w:rsidR="002C1DA3" w:rsidRPr="002C1DA3">
        <w:rPr>
          <w:rFonts w:ascii="Calibri" w:hAnsi="Calibri" w:cs="Calibri"/>
          <w:szCs w:val="24"/>
        </w:rPr>
        <w:t xml:space="preserve">Hirers should check </w:t>
      </w:r>
      <w:r>
        <w:rPr>
          <w:rFonts w:ascii="Calibri" w:hAnsi="Calibri" w:cs="Calibri"/>
          <w:szCs w:val="24"/>
        </w:rPr>
        <w:t xml:space="preserve">with </w:t>
      </w:r>
      <w:r w:rsidRPr="002C1DA3">
        <w:rPr>
          <w:rFonts w:ascii="Calibri" w:hAnsi="Calibri" w:cs="Calibri"/>
          <w:szCs w:val="24"/>
        </w:rPr>
        <w:t>the</w:t>
      </w:r>
      <w:r w:rsidR="002C1DA3" w:rsidRPr="002C1DA3">
        <w:rPr>
          <w:rFonts w:ascii="Calibri" w:hAnsi="Calibri" w:cs="Calibri"/>
          <w:szCs w:val="24"/>
        </w:rPr>
        <w:t xml:space="preserve"> current Government requirements before booking additional entertainers or equipment. </w:t>
      </w:r>
      <w:r w:rsidR="0043446D">
        <w:rPr>
          <w:rFonts w:ascii="Calibri" w:hAnsi="Calibri" w:cs="Calibri"/>
          <w:szCs w:val="24"/>
        </w:rPr>
        <w:t xml:space="preserve"> Any a</w:t>
      </w:r>
      <w:r w:rsidR="002C1DA3" w:rsidRPr="002C1DA3">
        <w:rPr>
          <w:rFonts w:ascii="Calibri" w:hAnsi="Calibri" w:cs="Calibri"/>
          <w:szCs w:val="24"/>
        </w:rPr>
        <w:t xml:space="preserve">dditional Health and Safety measures </w:t>
      </w:r>
      <w:r w:rsidR="0043446D">
        <w:rPr>
          <w:rFonts w:ascii="Calibri" w:hAnsi="Calibri" w:cs="Calibri"/>
          <w:szCs w:val="24"/>
        </w:rPr>
        <w:t xml:space="preserve">that </w:t>
      </w:r>
      <w:r w:rsidR="002C1DA3" w:rsidRPr="002C1DA3">
        <w:rPr>
          <w:rFonts w:ascii="Calibri" w:hAnsi="Calibri" w:cs="Calibri"/>
          <w:szCs w:val="24"/>
        </w:rPr>
        <w:t>have been introduced at the</w:t>
      </w:r>
      <w:r w:rsidR="0043446D">
        <w:rPr>
          <w:rFonts w:ascii="Calibri" w:hAnsi="Calibri" w:cs="Calibri"/>
          <w:szCs w:val="24"/>
        </w:rPr>
        <w:t xml:space="preserve"> Civic</w:t>
      </w:r>
      <w:r w:rsidR="002C1DA3" w:rsidRPr="002C1DA3">
        <w:rPr>
          <w:rFonts w:ascii="Calibri" w:hAnsi="Calibri" w:cs="Calibri"/>
          <w:szCs w:val="24"/>
        </w:rPr>
        <w:t xml:space="preserve"> Centre </w:t>
      </w:r>
      <w:r>
        <w:rPr>
          <w:rFonts w:ascii="Calibri" w:hAnsi="Calibri" w:cs="Calibri"/>
          <w:szCs w:val="24"/>
        </w:rPr>
        <w:t>should</w:t>
      </w:r>
      <w:r w:rsidR="002C1DA3" w:rsidRPr="002C1DA3">
        <w:rPr>
          <w:rFonts w:ascii="Calibri" w:hAnsi="Calibri" w:cs="Calibri"/>
          <w:szCs w:val="24"/>
        </w:rPr>
        <w:t xml:space="preserve"> always be followed.</w:t>
      </w:r>
    </w:p>
    <w:p w14:paraId="15100A29" w14:textId="77777777" w:rsidR="00E135C5" w:rsidRPr="002C1DA3" w:rsidRDefault="00E135C5" w:rsidP="00E135C5">
      <w:pPr>
        <w:pStyle w:val="BodyTextIndent3"/>
        <w:ind w:left="360" w:right="-568"/>
        <w:rPr>
          <w:rFonts w:ascii="Calibri" w:hAnsi="Calibri" w:cs="Calibri"/>
          <w:szCs w:val="24"/>
        </w:rPr>
      </w:pPr>
    </w:p>
    <w:p w14:paraId="3922EA48" w14:textId="77777777" w:rsidR="002C1DA3" w:rsidRPr="002C1DA3" w:rsidRDefault="002C1DA3" w:rsidP="00E135C5">
      <w:pPr>
        <w:pStyle w:val="BodyTextIndent3"/>
        <w:ind w:left="360" w:right="-568"/>
        <w:rPr>
          <w:rFonts w:ascii="Calibri" w:hAnsi="Calibri" w:cs="Calibri"/>
          <w:szCs w:val="24"/>
        </w:rPr>
      </w:pPr>
    </w:p>
    <w:p w14:paraId="0B82A9D2" w14:textId="23627820" w:rsidR="002C1DA3" w:rsidRDefault="00E135C5" w:rsidP="00E135C5">
      <w:pPr>
        <w:pStyle w:val="BodyTextIndent3"/>
        <w:ind w:left="360" w:right="-568"/>
        <w:rPr>
          <w:rFonts w:ascii="Calibri" w:hAnsi="Calibri" w:cs="Calibri"/>
          <w:szCs w:val="24"/>
          <w:shd w:val="clear" w:color="auto" w:fill="FFFFFF"/>
        </w:rPr>
      </w:pPr>
      <w:r>
        <w:rPr>
          <w:rFonts w:ascii="Calibri" w:hAnsi="Calibri" w:cs="Calibri"/>
          <w:szCs w:val="24"/>
          <w:shd w:val="clear" w:color="auto" w:fill="FFFFFF"/>
        </w:rPr>
        <w:tab/>
      </w:r>
      <w:r w:rsidR="002C1DA3" w:rsidRPr="002C1DA3">
        <w:rPr>
          <w:rFonts w:ascii="Calibri" w:hAnsi="Calibri" w:cs="Calibri"/>
          <w:szCs w:val="24"/>
          <w:shd w:val="clear" w:color="auto" w:fill="FFFFFF"/>
        </w:rPr>
        <w:t>Hirers have</w:t>
      </w:r>
      <w:r w:rsidR="0043446D">
        <w:rPr>
          <w:rFonts w:ascii="Calibri" w:hAnsi="Calibri" w:cs="Calibri"/>
          <w:szCs w:val="24"/>
          <w:shd w:val="clear" w:color="auto" w:fill="FFFFFF"/>
        </w:rPr>
        <w:t xml:space="preserve"> the</w:t>
      </w:r>
      <w:r w:rsidR="002C1DA3" w:rsidRPr="002C1DA3">
        <w:rPr>
          <w:rFonts w:ascii="Calibri" w:hAnsi="Calibri" w:cs="Calibri"/>
          <w:szCs w:val="24"/>
          <w:shd w:val="clear" w:color="auto" w:fill="FFFFFF"/>
        </w:rPr>
        <w:t xml:space="preserve"> responsibility for managing risks arising from their own activities when they </w:t>
      </w:r>
      <w:r w:rsidR="0043446D">
        <w:rPr>
          <w:rFonts w:ascii="Calibri" w:hAnsi="Calibri" w:cs="Calibri"/>
          <w:szCs w:val="24"/>
          <w:shd w:val="clear" w:color="auto" w:fill="FFFFFF"/>
        </w:rPr>
        <w:t>use the</w:t>
      </w:r>
      <w:r w:rsidR="002C1DA3" w:rsidRPr="002C1DA3">
        <w:rPr>
          <w:rFonts w:ascii="Calibri" w:hAnsi="Calibri" w:cs="Calibri"/>
          <w:szCs w:val="24"/>
          <w:shd w:val="clear" w:color="auto" w:fill="FFFFFF"/>
        </w:rPr>
        <w:t xml:space="preserve"> premises and should take account of any guidance relevant to their specific activity or sector, including the need to obtain personal details of all attendees and their contact details to allow for any track and trace requirements. The Council will not accept liability for failure by the hirer to follow the correct government advice and guidelines.</w:t>
      </w:r>
    </w:p>
    <w:p w14:paraId="13A72411" w14:textId="77777777" w:rsidR="00E135C5" w:rsidRDefault="00E135C5" w:rsidP="00E135C5">
      <w:pPr>
        <w:pStyle w:val="BodyTextIndent3"/>
        <w:ind w:left="360" w:right="-568"/>
        <w:rPr>
          <w:rFonts w:ascii="Calibri" w:hAnsi="Calibri" w:cs="Calibri"/>
          <w:szCs w:val="24"/>
          <w:shd w:val="clear" w:color="auto" w:fill="FFFFFF"/>
        </w:rPr>
      </w:pPr>
    </w:p>
    <w:p w14:paraId="0EC820C5" w14:textId="77777777" w:rsidR="00E135C5" w:rsidRPr="002C1DA3" w:rsidRDefault="00E135C5" w:rsidP="00E135C5">
      <w:pPr>
        <w:pStyle w:val="BodyTextIndent3"/>
        <w:ind w:left="360" w:right="-568"/>
        <w:rPr>
          <w:rFonts w:ascii="Calibri" w:hAnsi="Calibri" w:cs="Calibri"/>
          <w:szCs w:val="24"/>
          <w:shd w:val="clear" w:color="auto" w:fill="FFFFFF"/>
        </w:rPr>
      </w:pPr>
    </w:p>
    <w:p w14:paraId="430804AD" w14:textId="2D8FDF48" w:rsidR="00E135C5" w:rsidRDefault="00E135C5" w:rsidP="00E135C5">
      <w:pPr>
        <w:pStyle w:val="BodyTextIndent3"/>
        <w:ind w:left="360" w:right="-568"/>
        <w:rPr>
          <w:rFonts w:ascii="Calibri" w:hAnsi="Calibri" w:cs="Calibri"/>
        </w:rPr>
      </w:pPr>
      <w:r>
        <w:rPr>
          <w:rFonts w:ascii="Calibri" w:hAnsi="Calibri" w:cs="Calibri"/>
        </w:rPr>
        <w:tab/>
      </w:r>
      <w:r>
        <w:rPr>
          <w:rFonts w:ascii="Calibri" w:hAnsi="Calibri" w:cs="Calibri"/>
        </w:rPr>
        <w:t>Hirers are asked to wear facemasks</w:t>
      </w:r>
      <w:r>
        <w:rPr>
          <w:rFonts w:ascii="Calibri" w:hAnsi="Calibri" w:cs="Calibri"/>
        </w:rPr>
        <w:t xml:space="preserve"> whilst</w:t>
      </w:r>
      <w:r>
        <w:rPr>
          <w:rFonts w:ascii="Calibri" w:hAnsi="Calibri" w:cs="Calibri"/>
        </w:rPr>
        <w:t xml:space="preserve"> in all the communal areas and have consideration for other users of the Centre. </w:t>
      </w:r>
      <w:r w:rsidRPr="002C1DA3">
        <w:rPr>
          <w:rFonts w:ascii="Calibri" w:hAnsi="Calibri" w:cs="Calibri"/>
        </w:rPr>
        <w:t xml:space="preserve">Hirers </w:t>
      </w:r>
      <w:r>
        <w:rPr>
          <w:rFonts w:ascii="Calibri" w:hAnsi="Calibri" w:cs="Calibri"/>
        </w:rPr>
        <w:t>should</w:t>
      </w:r>
      <w:r w:rsidRPr="002C1DA3">
        <w:rPr>
          <w:rFonts w:ascii="Calibri" w:hAnsi="Calibri" w:cs="Calibri"/>
        </w:rPr>
        <w:t xml:space="preserve"> allow for social distancing of at least 1.5 metres</w:t>
      </w:r>
      <w:r>
        <w:rPr>
          <w:rFonts w:ascii="Calibri" w:hAnsi="Calibri" w:cs="Calibri"/>
        </w:rPr>
        <w:t xml:space="preserve"> in the communal areas</w:t>
      </w:r>
      <w:r w:rsidRPr="002C1DA3">
        <w:rPr>
          <w:rFonts w:ascii="Calibri" w:hAnsi="Calibri" w:cs="Calibri"/>
        </w:rPr>
        <w:t xml:space="preserve">. The toilets are </w:t>
      </w:r>
      <w:r w:rsidRPr="002C1DA3">
        <w:rPr>
          <w:rFonts w:ascii="Calibri" w:hAnsi="Calibri" w:cs="Calibri"/>
          <w:u w:val="single"/>
        </w:rPr>
        <w:t>limited</w:t>
      </w:r>
      <w:r w:rsidRPr="002C1DA3">
        <w:rPr>
          <w:rFonts w:ascii="Calibri" w:hAnsi="Calibri" w:cs="Calibri"/>
        </w:rPr>
        <w:t xml:space="preserve"> to single person use during the hire. It is important for hirers to maintain social distancing and good hand hygiene when visiting.</w:t>
      </w:r>
      <w:r>
        <w:rPr>
          <w:rFonts w:ascii="Calibri" w:hAnsi="Calibri" w:cs="Calibri"/>
        </w:rPr>
        <w:t xml:space="preserve"> </w:t>
      </w:r>
    </w:p>
    <w:p w14:paraId="2E72BAFE" w14:textId="77777777" w:rsidR="00E135C5" w:rsidRDefault="00E135C5" w:rsidP="00E135C5">
      <w:pPr>
        <w:pStyle w:val="BodyTextIndent3"/>
        <w:ind w:left="360" w:right="-568"/>
        <w:rPr>
          <w:rFonts w:ascii="Calibri" w:hAnsi="Calibri" w:cs="Calibri"/>
        </w:rPr>
      </w:pPr>
      <w:r>
        <w:rPr>
          <w:rFonts w:ascii="Calibri" w:hAnsi="Calibri" w:cs="Calibri"/>
        </w:rPr>
        <w:tab/>
      </w:r>
    </w:p>
    <w:p w14:paraId="161E5050" w14:textId="7750AD49" w:rsidR="00E135C5" w:rsidRPr="002C1DA3" w:rsidRDefault="00E135C5" w:rsidP="00E135C5">
      <w:pPr>
        <w:pStyle w:val="BodyTextIndent3"/>
        <w:ind w:left="360" w:right="-568"/>
        <w:rPr>
          <w:rFonts w:ascii="Calibri" w:hAnsi="Calibri" w:cs="Calibri"/>
          <w:szCs w:val="24"/>
        </w:rPr>
      </w:pPr>
      <w:r>
        <w:rPr>
          <w:rFonts w:ascii="Calibri" w:hAnsi="Calibri" w:cs="Calibri"/>
        </w:rPr>
        <w:tab/>
      </w:r>
    </w:p>
    <w:p w14:paraId="072225C7" w14:textId="037599A0" w:rsidR="002C1DA3" w:rsidRDefault="00E135C5" w:rsidP="00E135C5">
      <w:pPr>
        <w:pStyle w:val="BodyTextIndent3"/>
        <w:ind w:left="360" w:right="-568"/>
        <w:rPr>
          <w:rFonts w:ascii="Calibri" w:hAnsi="Calibri" w:cs="Calibri"/>
          <w:szCs w:val="24"/>
        </w:rPr>
      </w:pPr>
      <w:r>
        <w:rPr>
          <w:rFonts w:ascii="Calibri" w:hAnsi="Calibri" w:cs="Calibri"/>
          <w:szCs w:val="24"/>
        </w:rPr>
        <w:tab/>
      </w:r>
      <w:r w:rsidR="002C1DA3" w:rsidRPr="002C1DA3">
        <w:rPr>
          <w:rFonts w:ascii="Calibri" w:hAnsi="Calibri" w:cs="Calibri"/>
          <w:szCs w:val="24"/>
        </w:rPr>
        <w:t xml:space="preserve">Common areas (including the toilets) are regularly sanitized but Hirers will need to be aware </w:t>
      </w:r>
      <w:r w:rsidR="002C1DA3">
        <w:rPr>
          <w:rFonts w:ascii="Calibri" w:hAnsi="Calibri" w:cs="Calibri"/>
          <w:szCs w:val="24"/>
        </w:rPr>
        <w:t>of the potential risks and to ensure that should a member of their group/activity exhibits signs of possible covid infection that Council staff are notified immediately and that the hire session ends immediately.</w:t>
      </w:r>
    </w:p>
    <w:p w14:paraId="51933D64" w14:textId="18A7189C" w:rsidR="00E135C5" w:rsidRDefault="00E135C5" w:rsidP="00E135C5">
      <w:pPr>
        <w:pStyle w:val="BodyTextIndent3"/>
        <w:ind w:left="360" w:right="-568"/>
        <w:rPr>
          <w:rFonts w:ascii="Calibri" w:hAnsi="Calibri" w:cs="Calibri"/>
          <w:szCs w:val="24"/>
        </w:rPr>
      </w:pPr>
    </w:p>
    <w:p w14:paraId="5D67CA6C" w14:textId="077BB10A" w:rsidR="00E135C5" w:rsidRPr="002C1DA3" w:rsidRDefault="00E135C5" w:rsidP="00E135C5">
      <w:pPr>
        <w:pStyle w:val="BodyTextIndent3"/>
        <w:ind w:left="360" w:right="-568"/>
        <w:rPr>
          <w:rFonts w:ascii="Calibri" w:hAnsi="Calibri" w:cs="Calibri"/>
          <w:szCs w:val="24"/>
        </w:rPr>
      </w:pPr>
      <w:r>
        <w:rPr>
          <w:rFonts w:ascii="Calibri" w:hAnsi="Calibri" w:cs="Calibri"/>
          <w:szCs w:val="24"/>
        </w:rPr>
        <w:tab/>
        <w:t>Hirers</w:t>
      </w:r>
      <w:r w:rsidR="006B5418">
        <w:rPr>
          <w:rFonts w:ascii="Calibri" w:hAnsi="Calibri" w:cs="Calibri"/>
          <w:szCs w:val="24"/>
        </w:rPr>
        <w:t xml:space="preserve"> should note that whilst all possible practical measures have been put into place surrounding mitigating the risks relating to COVID 19 hires at the Civic Centre, hiring of the Unity Hall or Community rooms are done so at the hirer’s own choice and risk. Hirers MUST ensure the current COVID 19 legislation is followed at all times.</w:t>
      </w:r>
    </w:p>
    <w:p w14:paraId="07E8F685" w14:textId="77777777" w:rsidR="00CE3081" w:rsidRPr="002C1DA3" w:rsidRDefault="00CE3081"/>
    <w:sectPr w:rsidR="00CE3081" w:rsidRPr="002C1DA3" w:rsidSect="00F259C2">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3018" w14:textId="77777777" w:rsidR="007427A0" w:rsidRDefault="007427A0" w:rsidP="002C1DA3">
      <w:pPr>
        <w:spacing w:line="240" w:lineRule="auto"/>
      </w:pPr>
      <w:r>
        <w:separator/>
      </w:r>
    </w:p>
  </w:endnote>
  <w:endnote w:type="continuationSeparator" w:id="0">
    <w:p w14:paraId="61C4491F" w14:textId="77777777" w:rsidR="007427A0" w:rsidRDefault="007427A0" w:rsidP="002C1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785D" w14:textId="77777777" w:rsidR="007427A0" w:rsidRDefault="007427A0" w:rsidP="002C1DA3">
      <w:pPr>
        <w:spacing w:line="240" w:lineRule="auto"/>
      </w:pPr>
      <w:r>
        <w:separator/>
      </w:r>
    </w:p>
  </w:footnote>
  <w:footnote w:type="continuationSeparator" w:id="0">
    <w:p w14:paraId="73AFC262" w14:textId="77777777" w:rsidR="007427A0" w:rsidRDefault="007427A0" w:rsidP="002C1D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D32E" w14:textId="6444911E" w:rsidR="002C1DA3" w:rsidRDefault="002C1DA3" w:rsidP="002C1DA3">
    <w:pPr>
      <w:pStyle w:val="Header"/>
      <w:jc w:val="center"/>
    </w:pPr>
    <w:r>
      <w:rPr>
        <w:b/>
        <w:noProof/>
        <w:sz w:val="44"/>
        <w:szCs w:val="44"/>
      </w:rPr>
      <w:drawing>
        <wp:inline distT="0" distB="0" distL="0" distR="0" wp14:anchorId="35801E9D" wp14:editId="0F234A66">
          <wp:extent cx="971550" cy="12573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694" cy="1278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A3"/>
    <w:rsid w:val="0013479C"/>
    <w:rsid w:val="00167D3D"/>
    <w:rsid w:val="002C1DA3"/>
    <w:rsid w:val="00377AC8"/>
    <w:rsid w:val="0043446D"/>
    <w:rsid w:val="006B5418"/>
    <w:rsid w:val="007427A0"/>
    <w:rsid w:val="00CE3081"/>
    <w:rsid w:val="00E135C5"/>
    <w:rsid w:val="00F2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BB1E"/>
  <w15:chartTrackingRefBased/>
  <w15:docId w15:val="{1AD67BC3-172A-4505-B77A-1F6076BB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D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2C1DA3"/>
    <w:pPr>
      <w:spacing w:line="240" w:lineRule="auto"/>
      <w:ind w:left="720" w:hanging="720"/>
      <w:jc w:val="both"/>
    </w:pPr>
    <w:rPr>
      <w:rFonts w:ascii="Arial" w:eastAsia="Times New Roman" w:hAnsi="Arial" w:cs="Arial"/>
      <w:sz w:val="24"/>
      <w:szCs w:val="20"/>
    </w:rPr>
  </w:style>
  <w:style w:type="character" w:customStyle="1" w:styleId="BodyTextIndent3Char">
    <w:name w:val="Body Text Indent 3 Char"/>
    <w:basedOn w:val="DefaultParagraphFont"/>
    <w:link w:val="BodyTextIndent3"/>
    <w:uiPriority w:val="99"/>
    <w:semiHidden/>
    <w:rsid w:val="002C1DA3"/>
    <w:rPr>
      <w:rFonts w:ascii="Arial" w:eastAsia="Times New Roman" w:hAnsi="Arial" w:cs="Arial"/>
      <w:sz w:val="24"/>
      <w:szCs w:val="20"/>
    </w:rPr>
  </w:style>
  <w:style w:type="paragraph" w:styleId="Header">
    <w:name w:val="header"/>
    <w:basedOn w:val="Normal"/>
    <w:link w:val="HeaderChar"/>
    <w:uiPriority w:val="99"/>
    <w:unhideWhenUsed/>
    <w:rsid w:val="002C1DA3"/>
    <w:pPr>
      <w:tabs>
        <w:tab w:val="center" w:pos="4513"/>
        <w:tab w:val="right" w:pos="9026"/>
      </w:tabs>
      <w:spacing w:line="240" w:lineRule="auto"/>
    </w:pPr>
  </w:style>
  <w:style w:type="character" w:customStyle="1" w:styleId="HeaderChar">
    <w:name w:val="Header Char"/>
    <w:basedOn w:val="DefaultParagraphFont"/>
    <w:link w:val="Header"/>
    <w:uiPriority w:val="99"/>
    <w:rsid w:val="002C1DA3"/>
  </w:style>
  <w:style w:type="paragraph" w:styleId="Footer">
    <w:name w:val="footer"/>
    <w:basedOn w:val="Normal"/>
    <w:link w:val="FooterChar"/>
    <w:uiPriority w:val="99"/>
    <w:unhideWhenUsed/>
    <w:rsid w:val="002C1DA3"/>
    <w:pPr>
      <w:tabs>
        <w:tab w:val="center" w:pos="4513"/>
        <w:tab w:val="right" w:pos="9026"/>
      </w:tabs>
      <w:spacing w:line="240" w:lineRule="auto"/>
    </w:pPr>
  </w:style>
  <w:style w:type="character" w:customStyle="1" w:styleId="FooterChar">
    <w:name w:val="Footer Char"/>
    <w:basedOn w:val="DefaultParagraphFont"/>
    <w:link w:val="Footer"/>
    <w:uiPriority w:val="99"/>
    <w:rsid w:val="002C1DA3"/>
  </w:style>
  <w:style w:type="paragraph" w:styleId="BodyText">
    <w:name w:val="Body Text"/>
    <w:basedOn w:val="Normal"/>
    <w:link w:val="BodyTextChar"/>
    <w:uiPriority w:val="99"/>
    <w:unhideWhenUsed/>
    <w:rsid w:val="002C1DA3"/>
    <w:pPr>
      <w:spacing w:after="120"/>
    </w:pPr>
  </w:style>
  <w:style w:type="character" w:customStyle="1" w:styleId="BodyTextChar">
    <w:name w:val="Body Text Char"/>
    <w:basedOn w:val="DefaultParagraphFont"/>
    <w:link w:val="BodyText"/>
    <w:uiPriority w:val="99"/>
    <w:rsid w:val="002C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Paul Gosling</cp:lastModifiedBy>
  <cp:revision>3</cp:revision>
  <dcterms:created xsi:type="dcterms:W3CDTF">2021-03-15T14:45:00Z</dcterms:created>
  <dcterms:modified xsi:type="dcterms:W3CDTF">2021-07-19T07:33:00Z</dcterms:modified>
</cp:coreProperties>
</file>