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50"/>
  <w:body>
    <w:p w14:paraId="1866D676" w14:textId="77777777" w:rsidR="002E521F" w:rsidRDefault="002E521F">
      <w:pPr>
        <w:rPr>
          <w:b/>
          <w:bCs/>
          <w:sz w:val="32"/>
          <w:szCs w:val="32"/>
        </w:rPr>
      </w:pPr>
    </w:p>
    <w:p w14:paraId="2D71F42F" w14:textId="4CB52E13" w:rsidR="00683543" w:rsidRPr="002104C5" w:rsidRDefault="00683543">
      <w:pPr>
        <w:rPr>
          <w:b/>
          <w:bCs/>
          <w:sz w:val="32"/>
          <w:szCs w:val="32"/>
        </w:rPr>
      </w:pPr>
      <w:r w:rsidRPr="002104C5">
        <w:rPr>
          <w:b/>
          <w:bCs/>
          <w:sz w:val="32"/>
          <w:szCs w:val="32"/>
        </w:rPr>
        <w:t xml:space="preserve">1.It is the responsibility of the Hirer to report a fire to the SCC Duty </w:t>
      </w:r>
      <w:r w:rsidR="00CE749A" w:rsidRPr="002104C5">
        <w:rPr>
          <w:b/>
          <w:bCs/>
          <w:sz w:val="32"/>
          <w:szCs w:val="32"/>
        </w:rPr>
        <w:t>Facilities Officer</w:t>
      </w:r>
      <w:r w:rsidRPr="002104C5">
        <w:rPr>
          <w:b/>
          <w:bCs/>
          <w:sz w:val="32"/>
          <w:szCs w:val="32"/>
        </w:rPr>
        <w:t xml:space="preserve"> and/or the Emergency Services (Telephone 999). The address of SCC is – 137, London Road, Southborough, Kent TN4 0NA. </w:t>
      </w:r>
    </w:p>
    <w:p w14:paraId="50055751" w14:textId="77777777" w:rsidR="00683543" w:rsidRPr="002104C5" w:rsidRDefault="00683543">
      <w:pPr>
        <w:rPr>
          <w:b/>
          <w:bCs/>
          <w:sz w:val="32"/>
          <w:szCs w:val="32"/>
        </w:rPr>
      </w:pPr>
    </w:p>
    <w:p w14:paraId="1DDEC36B" w14:textId="77F3AD77" w:rsidR="00683543" w:rsidRPr="002104C5" w:rsidRDefault="00683543">
      <w:pPr>
        <w:rPr>
          <w:b/>
          <w:bCs/>
          <w:sz w:val="32"/>
          <w:szCs w:val="32"/>
        </w:rPr>
      </w:pPr>
      <w:r w:rsidRPr="002104C5">
        <w:rPr>
          <w:b/>
          <w:bCs/>
          <w:sz w:val="32"/>
          <w:szCs w:val="32"/>
        </w:rPr>
        <w:t>2.When the fire alarm sounds, the building must be evacuated by all occupants using the nearest fire exit. Do not stop to gather belongings or pack away equipment or go to another part of the building.</w:t>
      </w:r>
    </w:p>
    <w:p w14:paraId="5A52B5C6" w14:textId="77777777" w:rsidR="00683543" w:rsidRPr="002104C5" w:rsidRDefault="00683543">
      <w:pPr>
        <w:rPr>
          <w:b/>
          <w:bCs/>
          <w:sz w:val="32"/>
          <w:szCs w:val="32"/>
        </w:rPr>
      </w:pPr>
    </w:p>
    <w:p w14:paraId="4D17C689" w14:textId="32145D66" w:rsidR="00683543" w:rsidRPr="002104C5" w:rsidRDefault="00683543">
      <w:pPr>
        <w:rPr>
          <w:b/>
          <w:bCs/>
          <w:sz w:val="32"/>
          <w:szCs w:val="32"/>
        </w:rPr>
      </w:pPr>
      <w:r w:rsidRPr="002104C5">
        <w:rPr>
          <w:b/>
          <w:bCs/>
          <w:sz w:val="32"/>
          <w:szCs w:val="32"/>
        </w:rPr>
        <w:t>3. Do not use the lift.</w:t>
      </w:r>
    </w:p>
    <w:p w14:paraId="524FDE2E" w14:textId="77777777" w:rsidR="00683543" w:rsidRPr="002104C5" w:rsidRDefault="00683543">
      <w:pPr>
        <w:rPr>
          <w:b/>
          <w:bCs/>
          <w:sz w:val="32"/>
          <w:szCs w:val="32"/>
        </w:rPr>
      </w:pPr>
    </w:p>
    <w:p w14:paraId="77C34035" w14:textId="5D0B7987" w:rsidR="00683543" w:rsidRPr="002104C5" w:rsidRDefault="00683543">
      <w:pPr>
        <w:rPr>
          <w:b/>
          <w:bCs/>
          <w:sz w:val="32"/>
          <w:szCs w:val="32"/>
        </w:rPr>
      </w:pPr>
      <w:r w:rsidRPr="002104C5">
        <w:rPr>
          <w:b/>
          <w:bCs/>
          <w:sz w:val="32"/>
          <w:szCs w:val="32"/>
        </w:rPr>
        <w:t xml:space="preserve">4. Occupants evacuating from the building on both levels should assemble in the Town Square next to the entrance to Yew Tree Car Park (assembly point A). </w:t>
      </w:r>
    </w:p>
    <w:p w14:paraId="1C4222B0" w14:textId="77777777" w:rsidR="00683543" w:rsidRPr="002104C5" w:rsidRDefault="00683543">
      <w:pPr>
        <w:rPr>
          <w:b/>
          <w:bCs/>
          <w:sz w:val="32"/>
          <w:szCs w:val="32"/>
        </w:rPr>
      </w:pPr>
    </w:p>
    <w:p w14:paraId="228FF927" w14:textId="303969F8" w:rsidR="00683543" w:rsidRPr="002104C5" w:rsidRDefault="00683543">
      <w:pPr>
        <w:rPr>
          <w:b/>
          <w:bCs/>
          <w:sz w:val="32"/>
          <w:szCs w:val="32"/>
        </w:rPr>
      </w:pPr>
      <w:r w:rsidRPr="002104C5">
        <w:rPr>
          <w:b/>
          <w:bCs/>
          <w:sz w:val="32"/>
          <w:szCs w:val="32"/>
        </w:rPr>
        <w:t>5. Occupants evacuating from the Unity Hall ground floor rear entrance should assemble in the private car park at the rear of the building (assembly point B).</w:t>
      </w:r>
    </w:p>
    <w:p w14:paraId="25A31321" w14:textId="77777777" w:rsidR="00683543" w:rsidRPr="002104C5" w:rsidRDefault="00683543">
      <w:pPr>
        <w:rPr>
          <w:b/>
          <w:bCs/>
          <w:sz w:val="32"/>
          <w:szCs w:val="32"/>
        </w:rPr>
      </w:pPr>
    </w:p>
    <w:p w14:paraId="1EA151BA" w14:textId="42A9783C" w:rsidR="00683543" w:rsidRPr="002104C5" w:rsidRDefault="00683543">
      <w:pPr>
        <w:rPr>
          <w:b/>
          <w:bCs/>
          <w:sz w:val="32"/>
          <w:szCs w:val="32"/>
        </w:rPr>
      </w:pPr>
      <w:r w:rsidRPr="002104C5">
        <w:rPr>
          <w:b/>
          <w:bCs/>
          <w:sz w:val="32"/>
          <w:szCs w:val="32"/>
        </w:rPr>
        <w:t xml:space="preserve">6. The organisers/group leaders of the participants are responsible for checking that all members of their group/s, including those that are disabled, are evacuated from the building, and reach the appropriate assembly point. Then they should report to the SCC Duty </w:t>
      </w:r>
      <w:r w:rsidR="001878AB" w:rsidRPr="002104C5">
        <w:rPr>
          <w:b/>
          <w:bCs/>
          <w:sz w:val="32"/>
          <w:szCs w:val="32"/>
        </w:rPr>
        <w:t>Facilities Officer</w:t>
      </w:r>
      <w:r w:rsidRPr="002104C5">
        <w:rPr>
          <w:b/>
          <w:bCs/>
          <w:sz w:val="32"/>
          <w:szCs w:val="32"/>
        </w:rPr>
        <w:t xml:space="preserve"> who will be stationed at assembly point A.</w:t>
      </w:r>
    </w:p>
    <w:p w14:paraId="336EC558" w14:textId="77777777" w:rsidR="00683543" w:rsidRPr="002104C5" w:rsidRDefault="00683543">
      <w:pPr>
        <w:rPr>
          <w:b/>
          <w:bCs/>
          <w:sz w:val="32"/>
          <w:szCs w:val="32"/>
        </w:rPr>
      </w:pPr>
    </w:p>
    <w:p w14:paraId="0EB9D911" w14:textId="6053A42E" w:rsidR="009D1850" w:rsidRPr="002104C5" w:rsidRDefault="00683543">
      <w:pPr>
        <w:rPr>
          <w:b/>
          <w:bCs/>
          <w:sz w:val="32"/>
          <w:szCs w:val="32"/>
        </w:rPr>
      </w:pPr>
      <w:r w:rsidRPr="002104C5">
        <w:rPr>
          <w:b/>
          <w:bCs/>
          <w:sz w:val="32"/>
          <w:szCs w:val="32"/>
        </w:rPr>
        <w:t>7. No-one should re-enter the building until the Fire Service has confirmed that it is safe to do so</w:t>
      </w:r>
      <w:r w:rsidR="009D1850" w:rsidRPr="002104C5">
        <w:rPr>
          <w:b/>
          <w:bCs/>
          <w:sz w:val="32"/>
          <w:szCs w:val="32"/>
        </w:rPr>
        <w:t>.</w:t>
      </w:r>
    </w:p>
    <w:p w14:paraId="03CE7492" w14:textId="225AC22F" w:rsidR="002E521F" w:rsidRPr="002104C5" w:rsidRDefault="002E521F">
      <w:pPr>
        <w:rPr>
          <w:b/>
          <w:bCs/>
          <w:sz w:val="32"/>
          <w:szCs w:val="32"/>
        </w:rPr>
      </w:pPr>
    </w:p>
    <w:p w14:paraId="0ED840F2" w14:textId="19403C6A" w:rsidR="002E521F" w:rsidRPr="002104C5" w:rsidRDefault="002E521F">
      <w:pPr>
        <w:rPr>
          <w:b/>
          <w:bCs/>
          <w:sz w:val="32"/>
          <w:szCs w:val="32"/>
        </w:rPr>
      </w:pPr>
    </w:p>
    <w:p w14:paraId="505A6056" w14:textId="362E9511" w:rsidR="002E521F" w:rsidRPr="002104C5" w:rsidRDefault="002E521F">
      <w:pPr>
        <w:rPr>
          <w:b/>
          <w:bCs/>
          <w:sz w:val="32"/>
          <w:szCs w:val="32"/>
        </w:rPr>
      </w:pPr>
    </w:p>
    <w:p w14:paraId="34196E24" w14:textId="77777777" w:rsidR="002E521F" w:rsidRPr="002104C5" w:rsidRDefault="002E521F">
      <w:pPr>
        <w:rPr>
          <w:b/>
          <w:bCs/>
          <w:sz w:val="32"/>
          <w:szCs w:val="32"/>
        </w:rPr>
      </w:pPr>
    </w:p>
    <w:p w14:paraId="1C12937D" w14:textId="537C0EDD" w:rsidR="00CE3081" w:rsidRPr="002104C5" w:rsidRDefault="009D1850">
      <w:r w:rsidRPr="002104C5">
        <w:t>Southborough Civic Centre</w:t>
      </w:r>
      <w:r w:rsidR="00683543" w:rsidRPr="002104C5">
        <w:t xml:space="preserve"> J</w:t>
      </w:r>
      <w:r w:rsidRPr="002104C5">
        <w:t>une</w:t>
      </w:r>
      <w:r w:rsidR="00683543" w:rsidRPr="002104C5">
        <w:t xml:space="preserve"> 20</w:t>
      </w:r>
      <w:r w:rsidRPr="002104C5">
        <w:t>21</w:t>
      </w:r>
    </w:p>
    <w:sectPr w:rsidR="00CE3081" w:rsidRPr="002104C5" w:rsidSect="002E521F">
      <w:headerReference w:type="default" r:id="rId6"/>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6564" w14:textId="77777777" w:rsidR="00C60448" w:rsidRDefault="00C60448" w:rsidP="00683543">
      <w:r>
        <w:separator/>
      </w:r>
    </w:p>
  </w:endnote>
  <w:endnote w:type="continuationSeparator" w:id="0">
    <w:p w14:paraId="21DD97CF" w14:textId="77777777" w:rsidR="00C60448" w:rsidRDefault="00C60448" w:rsidP="006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53AC" w14:textId="77777777" w:rsidR="00C60448" w:rsidRDefault="00C60448" w:rsidP="00683543">
      <w:r>
        <w:separator/>
      </w:r>
    </w:p>
  </w:footnote>
  <w:footnote w:type="continuationSeparator" w:id="0">
    <w:p w14:paraId="793D69DA" w14:textId="77777777" w:rsidR="00C60448" w:rsidRDefault="00C60448" w:rsidP="0068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6E60" w14:textId="77777777" w:rsidR="00683543" w:rsidRPr="002104C5" w:rsidRDefault="00683543" w:rsidP="00683543">
    <w:pPr>
      <w:jc w:val="center"/>
      <w:rPr>
        <w:b/>
        <w:bCs/>
        <w:sz w:val="44"/>
        <w:szCs w:val="44"/>
      </w:rPr>
    </w:pPr>
    <w:r w:rsidRPr="002104C5">
      <w:rPr>
        <w:b/>
        <w:bCs/>
        <w:sz w:val="44"/>
        <w:szCs w:val="44"/>
      </w:rPr>
      <w:t>Southborough Civic Centre</w:t>
    </w:r>
  </w:p>
  <w:p w14:paraId="58D06391" w14:textId="77777777" w:rsidR="00683543" w:rsidRPr="002104C5" w:rsidRDefault="00683543" w:rsidP="00683543">
    <w:pPr>
      <w:jc w:val="center"/>
      <w:rPr>
        <w:b/>
        <w:bCs/>
        <w:sz w:val="44"/>
        <w:szCs w:val="44"/>
      </w:rPr>
    </w:pPr>
    <w:r w:rsidRPr="002104C5">
      <w:rPr>
        <w:b/>
        <w:bCs/>
        <w:sz w:val="44"/>
        <w:szCs w:val="44"/>
      </w:rPr>
      <w:t>Evacuation procedures</w:t>
    </w:r>
  </w:p>
  <w:p w14:paraId="0B8F4C30" w14:textId="77777777" w:rsidR="00683543" w:rsidRPr="002104C5" w:rsidRDefault="00683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543"/>
    <w:rsid w:val="00167D3D"/>
    <w:rsid w:val="001878AB"/>
    <w:rsid w:val="001F38DF"/>
    <w:rsid w:val="002104C5"/>
    <w:rsid w:val="002E521F"/>
    <w:rsid w:val="00683543"/>
    <w:rsid w:val="00796325"/>
    <w:rsid w:val="009D1850"/>
    <w:rsid w:val="00B73824"/>
    <w:rsid w:val="00C60448"/>
    <w:rsid w:val="00CE3081"/>
    <w:rsid w:val="00CE749A"/>
    <w:rsid w:val="00F2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D3B4"/>
  <w15:chartTrackingRefBased/>
  <w15:docId w15:val="{E7C7EA72-F56C-458E-A478-E02C042A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1F"/>
    <w:rPr>
      <w:sz w:val="24"/>
      <w:szCs w:val="24"/>
    </w:rPr>
  </w:style>
  <w:style w:type="paragraph" w:styleId="Heading1">
    <w:name w:val="heading 1"/>
    <w:basedOn w:val="Normal"/>
    <w:next w:val="Normal"/>
    <w:link w:val="Heading1Char"/>
    <w:uiPriority w:val="9"/>
    <w:qFormat/>
    <w:rsid w:val="002E52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521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521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521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E521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E521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E521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E521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E521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43"/>
    <w:pPr>
      <w:tabs>
        <w:tab w:val="center" w:pos="4513"/>
        <w:tab w:val="right" w:pos="9026"/>
      </w:tabs>
    </w:pPr>
  </w:style>
  <w:style w:type="character" w:customStyle="1" w:styleId="HeaderChar">
    <w:name w:val="Header Char"/>
    <w:basedOn w:val="DefaultParagraphFont"/>
    <w:link w:val="Header"/>
    <w:uiPriority w:val="99"/>
    <w:rsid w:val="00683543"/>
  </w:style>
  <w:style w:type="paragraph" w:styleId="Footer">
    <w:name w:val="footer"/>
    <w:basedOn w:val="Normal"/>
    <w:link w:val="FooterChar"/>
    <w:uiPriority w:val="99"/>
    <w:unhideWhenUsed/>
    <w:rsid w:val="00683543"/>
    <w:pPr>
      <w:tabs>
        <w:tab w:val="center" w:pos="4513"/>
        <w:tab w:val="right" w:pos="9026"/>
      </w:tabs>
    </w:pPr>
  </w:style>
  <w:style w:type="character" w:customStyle="1" w:styleId="FooterChar">
    <w:name w:val="Footer Char"/>
    <w:basedOn w:val="DefaultParagraphFont"/>
    <w:link w:val="Footer"/>
    <w:uiPriority w:val="99"/>
    <w:rsid w:val="00683543"/>
  </w:style>
  <w:style w:type="character" w:customStyle="1" w:styleId="Heading1Char">
    <w:name w:val="Heading 1 Char"/>
    <w:basedOn w:val="DefaultParagraphFont"/>
    <w:link w:val="Heading1"/>
    <w:uiPriority w:val="9"/>
    <w:rsid w:val="002E52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52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52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521F"/>
    <w:rPr>
      <w:rFonts w:cstheme="majorBidi"/>
      <w:b/>
      <w:bCs/>
      <w:sz w:val="28"/>
      <w:szCs w:val="28"/>
    </w:rPr>
  </w:style>
  <w:style w:type="character" w:customStyle="1" w:styleId="Heading5Char">
    <w:name w:val="Heading 5 Char"/>
    <w:basedOn w:val="DefaultParagraphFont"/>
    <w:link w:val="Heading5"/>
    <w:uiPriority w:val="9"/>
    <w:semiHidden/>
    <w:rsid w:val="002E521F"/>
    <w:rPr>
      <w:rFonts w:cstheme="majorBidi"/>
      <w:b/>
      <w:bCs/>
      <w:i/>
      <w:iCs/>
      <w:sz w:val="26"/>
      <w:szCs w:val="26"/>
    </w:rPr>
  </w:style>
  <w:style w:type="character" w:customStyle="1" w:styleId="Heading6Char">
    <w:name w:val="Heading 6 Char"/>
    <w:basedOn w:val="DefaultParagraphFont"/>
    <w:link w:val="Heading6"/>
    <w:uiPriority w:val="9"/>
    <w:semiHidden/>
    <w:rsid w:val="002E521F"/>
    <w:rPr>
      <w:rFonts w:cstheme="majorBidi"/>
      <w:b/>
      <w:bCs/>
    </w:rPr>
  </w:style>
  <w:style w:type="character" w:customStyle="1" w:styleId="Heading7Char">
    <w:name w:val="Heading 7 Char"/>
    <w:basedOn w:val="DefaultParagraphFont"/>
    <w:link w:val="Heading7"/>
    <w:uiPriority w:val="9"/>
    <w:semiHidden/>
    <w:rsid w:val="002E521F"/>
    <w:rPr>
      <w:rFonts w:cstheme="majorBidi"/>
      <w:sz w:val="24"/>
      <w:szCs w:val="24"/>
    </w:rPr>
  </w:style>
  <w:style w:type="character" w:customStyle="1" w:styleId="Heading8Char">
    <w:name w:val="Heading 8 Char"/>
    <w:basedOn w:val="DefaultParagraphFont"/>
    <w:link w:val="Heading8"/>
    <w:uiPriority w:val="9"/>
    <w:semiHidden/>
    <w:rsid w:val="002E521F"/>
    <w:rPr>
      <w:rFonts w:cstheme="majorBidi"/>
      <w:i/>
      <w:iCs/>
      <w:sz w:val="24"/>
      <w:szCs w:val="24"/>
    </w:rPr>
  </w:style>
  <w:style w:type="character" w:customStyle="1" w:styleId="Heading9Char">
    <w:name w:val="Heading 9 Char"/>
    <w:basedOn w:val="DefaultParagraphFont"/>
    <w:link w:val="Heading9"/>
    <w:uiPriority w:val="9"/>
    <w:semiHidden/>
    <w:rsid w:val="002E521F"/>
    <w:rPr>
      <w:rFonts w:asciiTheme="majorHAnsi" w:eastAsiaTheme="majorEastAsia" w:hAnsiTheme="majorHAnsi" w:cstheme="majorBidi"/>
    </w:rPr>
  </w:style>
  <w:style w:type="paragraph" w:styleId="Caption">
    <w:name w:val="caption"/>
    <w:basedOn w:val="Normal"/>
    <w:next w:val="Normal"/>
    <w:uiPriority w:val="35"/>
    <w:semiHidden/>
    <w:unhideWhenUsed/>
    <w:rsid w:val="002E521F"/>
    <w:rPr>
      <w:b/>
      <w:bCs/>
      <w:color w:val="4F81BD" w:themeColor="accent1"/>
      <w:sz w:val="18"/>
      <w:szCs w:val="18"/>
    </w:rPr>
  </w:style>
  <w:style w:type="paragraph" w:styleId="Title">
    <w:name w:val="Title"/>
    <w:basedOn w:val="Normal"/>
    <w:next w:val="Normal"/>
    <w:link w:val="TitleChar"/>
    <w:uiPriority w:val="10"/>
    <w:qFormat/>
    <w:rsid w:val="002E52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E521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E521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521F"/>
    <w:rPr>
      <w:rFonts w:asciiTheme="majorHAnsi" w:eastAsiaTheme="majorEastAsia" w:hAnsiTheme="majorHAnsi" w:cstheme="majorBidi"/>
      <w:sz w:val="24"/>
      <w:szCs w:val="24"/>
    </w:rPr>
  </w:style>
  <w:style w:type="character" w:styleId="Strong">
    <w:name w:val="Strong"/>
    <w:basedOn w:val="DefaultParagraphFont"/>
    <w:uiPriority w:val="22"/>
    <w:qFormat/>
    <w:rsid w:val="002E521F"/>
    <w:rPr>
      <w:b/>
      <w:bCs/>
    </w:rPr>
  </w:style>
  <w:style w:type="character" w:styleId="Emphasis">
    <w:name w:val="Emphasis"/>
    <w:basedOn w:val="DefaultParagraphFont"/>
    <w:uiPriority w:val="20"/>
    <w:qFormat/>
    <w:rsid w:val="002E521F"/>
    <w:rPr>
      <w:rFonts w:asciiTheme="minorHAnsi" w:hAnsiTheme="minorHAnsi"/>
      <w:b/>
      <w:i/>
      <w:iCs/>
    </w:rPr>
  </w:style>
  <w:style w:type="paragraph" w:styleId="NoSpacing">
    <w:name w:val="No Spacing"/>
    <w:basedOn w:val="Normal"/>
    <w:uiPriority w:val="1"/>
    <w:qFormat/>
    <w:rsid w:val="002E521F"/>
    <w:rPr>
      <w:szCs w:val="32"/>
    </w:rPr>
  </w:style>
  <w:style w:type="paragraph" w:styleId="Quote">
    <w:name w:val="Quote"/>
    <w:basedOn w:val="Normal"/>
    <w:next w:val="Normal"/>
    <w:link w:val="QuoteChar"/>
    <w:uiPriority w:val="29"/>
    <w:qFormat/>
    <w:rsid w:val="002E521F"/>
    <w:rPr>
      <w:i/>
    </w:rPr>
  </w:style>
  <w:style w:type="character" w:customStyle="1" w:styleId="QuoteChar">
    <w:name w:val="Quote Char"/>
    <w:basedOn w:val="DefaultParagraphFont"/>
    <w:link w:val="Quote"/>
    <w:uiPriority w:val="29"/>
    <w:rsid w:val="002E521F"/>
    <w:rPr>
      <w:i/>
      <w:sz w:val="24"/>
      <w:szCs w:val="24"/>
    </w:rPr>
  </w:style>
  <w:style w:type="paragraph" w:styleId="IntenseQuote">
    <w:name w:val="Intense Quote"/>
    <w:basedOn w:val="Normal"/>
    <w:next w:val="Normal"/>
    <w:link w:val="IntenseQuoteChar"/>
    <w:uiPriority w:val="30"/>
    <w:qFormat/>
    <w:rsid w:val="002E521F"/>
    <w:pPr>
      <w:ind w:left="720" w:right="720"/>
    </w:pPr>
    <w:rPr>
      <w:b/>
      <w:i/>
      <w:szCs w:val="22"/>
    </w:rPr>
  </w:style>
  <w:style w:type="character" w:customStyle="1" w:styleId="IntenseQuoteChar">
    <w:name w:val="Intense Quote Char"/>
    <w:basedOn w:val="DefaultParagraphFont"/>
    <w:link w:val="IntenseQuote"/>
    <w:uiPriority w:val="30"/>
    <w:rsid w:val="002E521F"/>
    <w:rPr>
      <w:b/>
      <w:i/>
      <w:sz w:val="24"/>
    </w:rPr>
  </w:style>
  <w:style w:type="character" w:styleId="SubtleEmphasis">
    <w:name w:val="Subtle Emphasis"/>
    <w:uiPriority w:val="19"/>
    <w:qFormat/>
    <w:rsid w:val="002E521F"/>
    <w:rPr>
      <w:i/>
      <w:color w:val="5A5A5A" w:themeColor="text1" w:themeTint="A5"/>
    </w:rPr>
  </w:style>
  <w:style w:type="character" w:styleId="IntenseEmphasis">
    <w:name w:val="Intense Emphasis"/>
    <w:basedOn w:val="DefaultParagraphFont"/>
    <w:uiPriority w:val="21"/>
    <w:qFormat/>
    <w:rsid w:val="002E521F"/>
    <w:rPr>
      <w:b/>
      <w:i/>
      <w:sz w:val="24"/>
      <w:szCs w:val="24"/>
      <w:u w:val="single"/>
    </w:rPr>
  </w:style>
  <w:style w:type="character" w:styleId="SubtleReference">
    <w:name w:val="Subtle Reference"/>
    <w:basedOn w:val="DefaultParagraphFont"/>
    <w:uiPriority w:val="31"/>
    <w:qFormat/>
    <w:rsid w:val="002E521F"/>
    <w:rPr>
      <w:sz w:val="24"/>
      <w:szCs w:val="24"/>
      <w:u w:val="single"/>
    </w:rPr>
  </w:style>
  <w:style w:type="character" w:styleId="IntenseReference">
    <w:name w:val="Intense Reference"/>
    <w:basedOn w:val="DefaultParagraphFont"/>
    <w:uiPriority w:val="32"/>
    <w:qFormat/>
    <w:rsid w:val="002E521F"/>
    <w:rPr>
      <w:b/>
      <w:sz w:val="24"/>
      <w:u w:val="single"/>
    </w:rPr>
  </w:style>
  <w:style w:type="character" w:styleId="BookTitle">
    <w:name w:val="Book Title"/>
    <w:basedOn w:val="DefaultParagraphFont"/>
    <w:uiPriority w:val="33"/>
    <w:qFormat/>
    <w:rsid w:val="002E52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521F"/>
    <w:pPr>
      <w:outlineLvl w:val="9"/>
    </w:pPr>
  </w:style>
  <w:style w:type="paragraph" w:styleId="ListParagraph">
    <w:name w:val="List Paragraph"/>
    <w:basedOn w:val="Normal"/>
    <w:uiPriority w:val="34"/>
    <w:qFormat/>
    <w:rsid w:val="002E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Gosling</dc:creator>
  <cp:keywords/>
  <dc:description/>
  <cp:lastModifiedBy>Paul Gosling</cp:lastModifiedBy>
  <cp:revision>2</cp:revision>
  <cp:lastPrinted>2021-04-19T08:46:00Z</cp:lastPrinted>
  <dcterms:created xsi:type="dcterms:W3CDTF">2021-07-16T09:05:00Z</dcterms:created>
  <dcterms:modified xsi:type="dcterms:W3CDTF">2021-07-16T09:05:00Z</dcterms:modified>
</cp:coreProperties>
</file>