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C768" w14:textId="77777777" w:rsidR="004869CB" w:rsidRDefault="002F21F0">
      <w:pPr>
        <w:pStyle w:val="Heading1"/>
        <w:ind w:left="0" w:right="-96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OPEN SPACES AND ENVIRONMENT COMMITTEE</w:t>
      </w:r>
    </w:p>
    <w:p w14:paraId="4472C69C" w14:textId="77777777" w:rsidR="004869CB" w:rsidRDefault="004869CB">
      <w:pPr>
        <w:ind w:left="-426" w:right="-96"/>
        <w:rPr>
          <w:bCs/>
          <w:sz w:val="22"/>
          <w:szCs w:val="22"/>
        </w:rPr>
      </w:pPr>
    </w:p>
    <w:p w14:paraId="023A22D2" w14:textId="47134921" w:rsidR="004869CB" w:rsidRDefault="002F21F0">
      <w:pPr>
        <w:ind w:left="-426" w:right="-96"/>
      </w:pPr>
      <w:r>
        <w:rPr>
          <w:bCs/>
          <w:sz w:val="22"/>
          <w:szCs w:val="22"/>
        </w:rPr>
        <w:t xml:space="preserve">Minutes of the virtual </w:t>
      </w:r>
      <w:r>
        <w:rPr>
          <w:b/>
          <w:sz w:val="22"/>
          <w:szCs w:val="22"/>
        </w:rPr>
        <w:t xml:space="preserve">OPEN SPACES AND ENVIRONMENT COMMITTEE </w:t>
      </w:r>
      <w:r>
        <w:rPr>
          <w:bCs/>
          <w:sz w:val="22"/>
          <w:szCs w:val="22"/>
        </w:rPr>
        <w:t xml:space="preserve">meeting held on </w:t>
      </w:r>
      <w:r w:rsidR="009B2C87">
        <w:rPr>
          <w:bCs/>
          <w:sz w:val="22"/>
          <w:szCs w:val="22"/>
        </w:rPr>
        <w:t xml:space="preserve">Tuesday </w:t>
      </w:r>
      <w:r w:rsidR="008B38E2">
        <w:rPr>
          <w:bCs/>
          <w:sz w:val="22"/>
          <w:szCs w:val="22"/>
        </w:rPr>
        <w:t>2</w:t>
      </w:r>
      <w:r w:rsidR="008B38E2" w:rsidRPr="008B38E2">
        <w:rPr>
          <w:bCs/>
          <w:sz w:val="22"/>
          <w:szCs w:val="22"/>
          <w:vertAlign w:val="superscript"/>
        </w:rPr>
        <w:t>nd</w:t>
      </w:r>
      <w:r w:rsidR="008B38E2">
        <w:rPr>
          <w:bCs/>
          <w:sz w:val="22"/>
          <w:szCs w:val="22"/>
        </w:rPr>
        <w:t xml:space="preserve"> July</w:t>
      </w:r>
      <w:r w:rsidR="009B2C87">
        <w:rPr>
          <w:bCs/>
          <w:sz w:val="22"/>
          <w:szCs w:val="22"/>
        </w:rPr>
        <w:t xml:space="preserve"> 2024</w:t>
      </w:r>
      <w:r>
        <w:rPr>
          <w:bCs/>
          <w:sz w:val="22"/>
          <w:szCs w:val="22"/>
        </w:rPr>
        <w:t xml:space="preserve"> at 7.00 p.m. </w:t>
      </w:r>
    </w:p>
    <w:p w14:paraId="0B568518" w14:textId="77777777" w:rsidR="004869CB" w:rsidRDefault="004869CB">
      <w:pPr>
        <w:pBdr>
          <w:bottom w:val="single" w:sz="12" w:space="1" w:color="000000"/>
        </w:pBdr>
        <w:ind w:left="-426" w:right="-96"/>
        <w:rPr>
          <w:bCs/>
          <w:sz w:val="22"/>
          <w:szCs w:val="22"/>
        </w:rPr>
      </w:pPr>
    </w:p>
    <w:p w14:paraId="113CA30B" w14:textId="77777777" w:rsidR="004869CB" w:rsidRDefault="004869CB">
      <w:pPr>
        <w:ind w:left="-426" w:right="-96"/>
        <w:rPr>
          <w:b/>
          <w:sz w:val="22"/>
          <w:szCs w:val="22"/>
        </w:rPr>
      </w:pPr>
    </w:p>
    <w:p w14:paraId="681FD941" w14:textId="43423A18" w:rsidR="00AD2032" w:rsidRDefault="002F21F0" w:rsidP="00536034">
      <w:pPr>
        <w:ind w:left="-426" w:right="-96"/>
        <w:rPr>
          <w:rFonts w:cs="Times New Roman"/>
          <w:sz w:val="22"/>
          <w:szCs w:val="22"/>
        </w:rPr>
      </w:pPr>
      <w:r>
        <w:rPr>
          <w:b/>
          <w:sz w:val="22"/>
          <w:szCs w:val="22"/>
        </w:rPr>
        <w:t xml:space="preserve">MEMBERS </w:t>
      </w:r>
      <w:r w:rsidR="00E71633">
        <w:rPr>
          <w:b/>
          <w:sz w:val="22"/>
          <w:szCs w:val="22"/>
        </w:rPr>
        <w:t>PRESENT:</w:t>
      </w:r>
      <w:r w:rsidR="00573637">
        <w:rPr>
          <w:rFonts w:cs="Times New Roman"/>
          <w:sz w:val="22"/>
          <w:szCs w:val="22"/>
        </w:rPr>
        <w:t xml:space="preserve"> </w:t>
      </w:r>
      <w:r w:rsidR="005D51FA">
        <w:rPr>
          <w:rFonts w:cs="Times New Roman"/>
          <w:sz w:val="22"/>
          <w:szCs w:val="22"/>
        </w:rPr>
        <w:t>Cllrs</w:t>
      </w:r>
      <w:r w:rsidR="00BD208F">
        <w:rPr>
          <w:rFonts w:cs="Times New Roman"/>
          <w:sz w:val="22"/>
          <w:szCs w:val="22"/>
        </w:rPr>
        <w:t xml:space="preserve"> </w:t>
      </w:r>
      <w:r w:rsidR="00A64FE9">
        <w:rPr>
          <w:rFonts w:cs="Times New Roman"/>
          <w:sz w:val="22"/>
          <w:szCs w:val="22"/>
        </w:rPr>
        <w:t>Figgett,</w:t>
      </w:r>
      <w:r w:rsidR="005D51FA">
        <w:rPr>
          <w:rFonts w:cs="Times New Roman"/>
          <w:sz w:val="22"/>
          <w:szCs w:val="22"/>
        </w:rPr>
        <w:t xml:space="preserve"> </w:t>
      </w:r>
      <w:r w:rsidR="005146B9">
        <w:rPr>
          <w:rFonts w:cs="Times New Roman"/>
          <w:sz w:val="22"/>
          <w:szCs w:val="22"/>
        </w:rPr>
        <w:t>I King</w:t>
      </w:r>
      <w:r w:rsidR="005D51FA">
        <w:rPr>
          <w:rFonts w:cs="Times New Roman"/>
          <w:sz w:val="22"/>
          <w:szCs w:val="22"/>
        </w:rPr>
        <w:t>horn,</w:t>
      </w:r>
      <w:r w:rsidR="00AD2032">
        <w:rPr>
          <w:rFonts w:cs="Times New Roman"/>
          <w:sz w:val="22"/>
          <w:szCs w:val="22"/>
        </w:rPr>
        <w:t xml:space="preserve"> Stewart, Wharton</w:t>
      </w:r>
      <w:r w:rsidR="00A64FE9">
        <w:rPr>
          <w:rFonts w:cs="Times New Roman"/>
          <w:sz w:val="22"/>
          <w:szCs w:val="22"/>
        </w:rPr>
        <w:t xml:space="preserve"> </w:t>
      </w:r>
      <w:r w:rsidR="00976489">
        <w:rPr>
          <w:rFonts w:cs="Times New Roman"/>
          <w:sz w:val="22"/>
          <w:szCs w:val="22"/>
        </w:rPr>
        <w:t>(Chairing)</w:t>
      </w:r>
    </w:p>
    <w:p w14:paraId="68A39F60" w14:textId="77777777" w:rsidR="008B38E2" w:rsidRDefault="008B38E2" w:rsidP="00536034">
      <w:pPr>
        <w:ind w:left="-426" w:right="-96"/>
        <w:rPr>
          <w:rFonts w:cs="Times New Roman"/>
          <w:sz w:val="22"/>
          <w:szCs w:val="22"/>
        </w:rPr>
      </w:pPr>
    </w:p>
    <w:p w14:paraId="79971CED" w14:textId="56BD8162" w:rsidR="00AD2032" w:rsidRDefault="00AD2032" w:rsidP="00934F42">
      <w:pPr>
        <w:ind w:left="-426" w:right="-9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Other </w:t>
      </w:r>
      <w:r w:rsidR="00E71633">
        <w:rPr>
          <w:rFonts w:cs="Times New Roman"/>
          <w:sz w:val="22"/>
          <w:szCs w:val="22"/>
        </w:rPr>
        <w:t>councillors present – Cllr</w:t>
      </w:r>
      <w:r w:rsidR="009954E3">
        <w:rPr>
          <w:rFonts w:cs="Times New Roman"/>
          <w:sz w:val="22"/>
          <w:szCs w:val="22"/>
        </w:rPr>
        <w:t>s</w:t>
      </w:r>
      <w:r w:rsidR="00E71633">
        <w:rPr>
          <w:rFonts w:cs="Times New Roman"/>
          <w:sz w:val="22"/>
          <w:szCs w:val="22"/>
        </w:rPr>
        <w:t xml:space="preserve"> J Francis</w:t>
      </w:r>
      <w:r w:rsidR="00976489">
        <w:rPr>
          <w:rFonts w:cs="Times New Roman"/>
          <w:sz w:val="22"/>
          <w:szCs w:val="22"/>
        </w:rPr>
        <w:t xml:space="preserve">, </w:t>
      </w:r>
      <w:r w:rsidR="009954E3">
        <w:rPr>
          <w:rFonts w:cs="Times New Roman"/>
          <w:sz w:val="22"/>
          <w:szCs w:val="22"/>
        </w:rPr>
        <w:t xml:space="preserve">D </w:t>
      </w:r>
      <w:r w:rsidR="00976489">
        <w:rPr>
          <w:rFonts w:cs="Times New Roman"/>
          <w:sz w:val="22"/>
          <w:szCs w:val="22"/>
        </w:rPr>
        <w:t>Franc</w:t>
      </w:r>
      <w:r w:rsidR="009954E3">
        <w:rPr>
          <w:rFonts w:cs="Times New Roman"/>
          <w:sz w:val="22"/>
          <w:szCs w:val="22"/>
        </w:rPr>
        <w:t>i</w:t>
      </w:r>
      <w:r w:rsidR="00976489">
        <w:rPr>
          <w:rFonts w:cs="Times New Roman"/>
          <w:sz w:val="22"/>
          <w:szCs w:val="22"/>
        </w:rPr>
        <w:t>s</w:t>
      </w:r>
    </w:p>
    <w:p w14:paraId="16364D8B" w14:textId="77777777" w:rsidR="008B38E2" w:rsidRDefault="008B38E2" w:rsidP="00934F42">
      <w:pPr>
        <w:ind w:left="-426" w:right="-96"/>
        <w:rPr>
          <w:rFonts w:cs="Times New Roman"/>
          <w:sz w:val="22"/>
          <w:szCs w:val="22"/>
        </w:rPr>
      </w:pPr>
    </w:p>
    <w:p w14:paraId="3C3642B2" w14:textId="64579B06" w:rsidR="004869CB" w:rsidRDefault="002F21F0">
      <w:pPr>
        <w:ind w:left="-426" w:right="-96"/>
      </w:pPr>
      <w:r>
        <w:rPr>
          <w:b/>
          <w:bCs/>
          <w:sz w:val="22"/>
          <w:szCs w:val="22"/>
        </w:rPr>
        <w:t xml:space="preserve">OFFICERS PRESENT: </w:t>
      </w:r>
      <w:r>
        <w:rPr>
          <w:b/>
          <w:bCs/>
          <w:sz w:val="22"/>
          <w:szCs w:val="22"/>
        </w:rPr>
        <w:tab/>
      </w:r>
      <w:r w:rsidR="004B5C86">
        <w:rPr>
          <w:sz w:val="22"/>
          <w:szCs w:val="22"/>
        </w:rPr>
        <w:t>Steve Nash (Locum Clerk)</w:t>
      </w:r>
    </w:p>
    <w:p w14:paraId="087BF85B" w14:textId="77777777" w:rsidR="004869CB" w:rsidRDefault="004869CB" w:rsidP="00573637">
      <w:pPr>
        <w:ind w:right="-96"/>
        <w:rPr>
          <w:sz w:val="22"/>
          <w:szCs w:val="22"/>
        </w:rPr>
      </w:pPr>
    </w:p>
    <w:p w14:paraId="1DE15590" w14:textId="3972178E" w:rsidR="00FA4F1D" w:rsidRPr="00FA4F1D" w:rsidRDefault="00D466FC" w:rsidP="00FA4F1D">
      <w:pPr>
        <w:pStyle w:val="ListParagraph"/>
        <w:numPr>
          <w:ilvl w:val="0"/>
          <w:numId w:val="4"/>
        </w:numPr>
        <w:ind w:right="-568"/>
      </w:pPr>
      <w:r>
        <w:rPr>
          <w:rFonts w:cs="Times New Roman"/>
          <w:b/>
          <w:sz w:val="22"/>
        </w:rPr>
        <w:t>A</w:t>
      </w:r>
      <w:r w:rsidR="00FA4F1D" w:rsidRPr="00FA4F1D">
        <w:rPr>
          <w:rFonts w:cs="Times New Roman"/>
          <w:b/>
          <w:sz w:val="22"/>
        </w:rPr>
        <w:t xml:space="preserve">POLOGIES AND REASONS FOR ABSENCE – </w:t>
      </w:r>
      <w:r w:rsidR="00B61C65">
        <w:rPr>
          <w:rFonts w:cs="Times New Roman"/>
          <w:bCs/>
          <w:sz w:val="22"/>
        </w:rPr>
        <w:t xml:space="preserve">Cllrs </w:t>
      </w:r>
      <w:r w:rsidR="008E4579">
        <w:rPr>
          <w:rFonts w:cs="Times New Roman"/>
          <w:sz w:val="22"/>
          <w:szCs w:val="22"/>
        </w:rPr>
        <w:t>Allen</w:t>
      </w:r>
      <w:r w:rsidR="00D26BE2">
        <w:rPr>
          <w:rFonts w:cs="Times New Roman"/>
          <w:sz w:val="22"/>
          <w:szCs w:val="22"/>
        </w:rPr>
        <w:t xml:space="preserve"> (Unknown)</w:t>
      </w:r>
      <w:r w:rsidR="008E4579">
        <w:rPr>
          <w:rFonts w:cs="Times New Roman"/>
          <w:sz w:val="22"/>
          <w:szCs w:val="22"/>
        </w:rPr>
        <w:t xml:space="preserve">, </w:t>
      </w:r>
      <w:r w:rsidR="00B61C65">
        <w:rPr>
          <w:rFonts w:cs="Times New Roman"/>
          <w:bCs/>
          <w:sz w:val="22"/>
        </w:rPr>
        <w:t>Lewis</w:t>
      </w:r>
      <w:r w:rsidR="007E6FB8">
        <w:rPr>
          <w:rFonts w:cs="Times New Roman"/>
          <w:bCs/>
          <w:sz w:val="22"/>
        </w:rPr>
        <w:t xml:space="preserve"> (Annual Leave)</w:t>
      </w:r>
      <w:r w:rsidR="00B61C65">
        <w:rPr>
          <w:rFonts w:cs="Times New Roman"/>
          <w:bCs/>
          <w:sz w:val="22"/>
        </w:rPr>
        <w:t>, Opara</w:t>
      </w:r>
      <w:r w:rsidR="007E6FB8">
        <w:rPr>
          <w:rFonts w:cs="Times New Roman"/>
          <w:bCs/>
          <w:sz w:val="22"/>
        </w:rPr>
        <w:t xml:space="preserve"> (Work Commitments)</w:t>
      </w:r>
      <w:r w:rsidR="00B61C65">
        <w:rPr>
          <w:rFonts w:cs="Times New Roman"/>
          <w:bCs/>
          <w:sz w:val="22"/>
        </w:rPr>
        <w:t>, Spicket</w:t>
      </w:r>
      <w:r w:rsidR="009954E3">
        <w:rPr>
          <w:rFonts w:cs="Times New Roman"/>
          <w:bCs/>
          <w:sz w:val="22"/>
        </w:rPr>
        <w:t>t</w:t>
      </w:r>
      <w:r w:rsidR="00D26BE2">
        <w:rPr>
          <w:rFonts w:cs="Times New Roman"/>
          <w:bCs/>
          <w:sz w:val="22"/>
        </w:rPr>
        <w:t xml:space="preserve"> (Family Commitments).</w:t>
      </w:r>
    </w:p>
    <w:p w14:paraId="4DFA4EAD" w14:textId="0533D92C" w:rsidR="00FA4F1D" w:rsidRDefault="00FA4F1D" w:rsidP="00FA4F1D">
      <w:pPr>
        <w:ind w:right="-568"/>
        <w:rPr>
          <w:rFonts w:cs="Times New Roman"/>
          <w:b/>
          <w:sz w:val="22"/>
        </w:rPr>
      </w:pPr>
    </w:p>
    <w:p w14:paraId="15B2A68C" w14:textId="1D41AFA2" w:rsidR="004869CB" w:rsidRDefault="00F42D67" w:rsidP="00BE4689">
      <w:pPr>
        <w:ind w:left="4" w:right="-96" w:hanging="430"/>
      </w:pPr>
      <w:r>
        <w:rPr>
          <w:rFonts w:cs="Times New Roman"/>
          <w:b/>
          <w:sz w:val="22"/>
        </w:rPr>
        <w:t>2</w:t>
      </w:r>
      <w:r w:rsidR="002F21F0">
        <w:rPr>
          <w:rFonts w:cs="Times New Roman"/>
          <w:b/>
          <w:sz w:val="22"/>
        </w:rPr>
        <w:t>.</w:t>
      </w:r>
      <w:r w:rsidR="002F21F0">
        <w:rPr>
          <w:rFonts w:cs="Times New Roman"/>
          <w:b/>
          <w:sz w:val="22"/>
        </w:rPr>
        <w:tab/>
        <w:t xml:space="preserve">DISCLOSABLE PECUNIARY AND OTHER SIGNIFICANT INTERESTS – </w:t>
      </w:r>
      <w:r w:rsidR="00263E5D">
        <w:rPr>
          <w:rFonts w:cs="Times New Roman"/>
          <w:sz w:val="22"/>
        </w:rPr>
        <w:t xml:space="preserve">Cllr </w:t>
      </w:r>
      <w:r>
        <w:rPr>
          <w:rFonts w:cs="Times New Roman"/>
          <w:sz w:val="22"/>
        </w:rPr>
        <w:t>J Franc</w:t>
      </w:r>
      <w:r w:rsidR="007E6FB8">
        <w:rPr>
          <w:rFonts w:cs="Times New Roman"/>
          <w:sz w:val="22"/>
        </w:rPr>
        <w:t>i</w:t>
      </w:r>
      <w:r>
        <w:rPr>
          <w:rFonts w:cs="Times New Roman"/>
          <w:sz w:val="22"/>
        </w:rPr>
        <w:t>s said he would leave the room when the football container is discussed.</w:t>
      </w:r>
    </w:p>
    <w:p w14:paraId="01ABF525" w14:textId="77777777" w:rsidR="004869CB" w:rsidRDefault="004869CB">
      <w:pPr>
        <w:ind w:left="-426" w:right="-96"/>
        <w:rPr>
          <w:rFonts w:cs="Times New Roman"/>
          <w:sz w:val="22"/>
          <w:szCs w:val="22"/>
        </w:rPr>
      </w:pPr>
    </w:p>
    <w:p w14:paraId="3CE84D54" w14:textId="5D75C107" w:rsidR="004869CB" w:rsidRDefault="00950063" w:rsidP="006B6C03">
      <w:pPr>
        <w:ind w:left="4" w:right="-96" w:hanging="430"/>
        <w:rPr>
          <w:rFonts w:cs="Times New Roman"/>
          <w:bCs/>
          <w:sz w:val="22"/>
        </w:rPr>
      </w:pPr>
      <w:r>
        <w:rPr>
          <w:rFonts w:cs="Times New Roman"/>
          <w:b/>
          <w:sz w:val="22"/>
        </w:rPr>
        <w:t>3</w:t>
      </w:r>
      <w:r w:rsidR="002F21F0">
        <w:rPr>
          <w:rFonts w:cs="Times New Roman"/>
          <w:b/>
          <w:sz w:val="22"/>
        </w:rPr>
        <w:t>.</w:t>
      </w:r>
      <w:r w:rsidR="002F21F0">
        <w:rPr>
          <w:rFonts w:cs="Times New Roman"/>
          <w:b/>
          <w:sz w:val="22"/>
        </w:rPr>
        <w:tab/>
        <w:t>PUBLIC OPEN SESSION –</w:t>
      </w:r>
      <w:r w:rsidR="00934F42">
        <w:rPr>
          <w:rFonts w:cs="Times New Roman"/>
          <w:b/>
          <w:sz w:val="22"/>
        </w:rPr>
        <w:t xml:space="preserve"> </w:t>
      </w:r>
      <w:r w:rsidR="00E22A91">
        <w:rPr>
          <w:rFonts w:cs="Times New Roman"/>
          <w:bCs/>
          <w:sz w:val="22"/>
        </w:rPr>
        <w:t xml:space="preserve">Several members of the </w:t>
      </w:r>
      <w:r w:rsidR="00D05818">
        <w:rPr>
          <w:rFonts w:cs="Times New Roman"/>
          <w:bCs/>
          <w:sz w:val="22"/>
        </w:rPr>
        <w:t xml:space="preserve">Southborough </w:t>
      </w:r>
      <w:r w:rsidR="00E22A91">
        <w:rPr>
          <w:rFonts w:cs="Times New Roman"/>
          <w:bCs/>
          <w:sz w:val="22"/>
        </w:rPr>
        <w:t xml:space="preserve">Allotment Association were present and </w:t>
      </w:r>
      <w:r w:rsidR="006B26DF">
        <w:rPr>
          <w:rFonts w:cs="Times New Roman"/>
          <w:bCs/>
          <w:sz w:val="22"/>
        </w:rPr>
        <w:t xml:space="preserve">raised </w:t>
      </w:r>
      <w:r w:rsidR="009E4C5D">
        <w:rPr>
          <w:rFonts w:cs="Times New Roman"/>
          <w:bCs/>
          <w:sz w:val="22"/>
        </w:rPr>
        <w:t>several</w:t>
      </w:r>
      <w:r w:rsidR="006B26DF">
        <w:rPr>
          <w:rFonts w:cs="Times New Roman"/>
          <w:bCs/>
          <w:sz w:val="22"/>
        </w:rPr>
        <w:t xml:space="preserve"> concerns over safety issues and discussed the idea of closer collab</w:t>
      </w:r>
      <w:r w:rsidR="00E471D0">
        <w:rPr>
          <w:rFonts w:cs="Times New Roman"/>
          <w:bCs/>
          <w:sz w:val="22"/>
        </w:rPr>
        <w:t>o</w:t>
      </w:r>
      <w:r w:rsidR="006B26DF">
        <w:rPr>
          <w:rFonts w:cs="Times New Roman"/>
          <w:bCs/>
          <w:sz w:val="22"/>
        </w:rPr>
        <w:t xml:space="preserve">ration between the Town Council and </w:t>
      </w:r>
      <w:r w:rsidR="009E4C5D">
        <w:rPr>
          <w:rFonts w:cs="Times New Roman"/>
          <w:bCs/>
          <w:sz w:val="22"/>
        </w:rPr>
        <w:t>SAHA</w:t>
      </w:r>
      <w:r w:rsidR="006B26DF">
        <w:rPr>
          <w:rFonts w:cs="Times New Roman"/>
          <w:bCs/>
          <w:sz w:val="22"/>
        </w:rPr>
        <w:t>.</w:t>
      </w:r>
      <w:r w:rsidR="00E471D0">
        <w:rPr>
          <w:rFonts w:cs="Times New Roman"/>
          <w:bCs/>
          <w:sz w:val="22"/>
        </w:rPr>
        <w:t xml:space="preserve"> They pointed out it would be beneficial to have a list of vacant plots.</w:t>
      </w:r>
    </w:p>
    <w:p w14:paraId="387DDC71" w14:textId="171765C7" w:rsidR="00444150" w:rsidRDefault="00444150" w:rsidP="006B6C03">
      <w:pPr>
        <w:ind w:left="4" w:right="-96" w:hanging="430"/>
        <w:rPr>
          <w:rFonts w:cs="Times New Roman"/>
          <w:bCs/>
          <w:sz w:val="22"/>
        </w:rPr>
      </w:pPr>
      <w:r>
        <w:rPr>
          <w:rFonts w:cs="Times New Roman"/>
          <w:b/>
          <w:sz w:val="22"/>
        </w:rPr>
        <w:tab/>
      </w:r>
      <w:r>
        <w:rPr>
          <w:rFonts w:cs="Times New Roman"/>
          <w:bCs/>
          <w:sz w:val="22"/>
        </w:rPr>
        <w:t>The Locum Clerk</w:t>
      </w:r>
      <w:r w:rsidR="009E4C5D">
        <w:rPr>
          <w:rFonts w:cs="Times New Roman"/>
          <w:bCs/>
          <w:sz w:val="22"/>
        </w:rPr>
        <w:t xml:space="preserve"> provided current vacant plots</w:t>
      </w:r>
      <w:r w:rsidR="0096626B">
        <w:rPr>
          <w:rFonts w:cs="Times New Roman"/>
          <w:bCs/>
          <w:sz w:val="22"/>
        </w:rPr>
        <w:t xml:space="preserve"> on both sites. Locum Clerk</w:t>
      </w:r>
      <w:r>
        <w:rPr>
          <w:rFonts w:cs="Times New Roman"/>
          <w:bCs/>
          <w:sz w:val="22"/>
        </w:rPr>
        <w:t xml:space="preserve"> advised that he </w:t>
      </w:r>
      <w:proofErr w:type="gramStart"/>
      <w:r w:rsidR="00190C28">
        <w:rPr>
          <w:rFonts w:cs="Times New Roman"/>
          <w:bCs/>
          <w:sz w:val="22"/>
        </w:rPr>
        <w:t>would</w:t>
      </w:r>
      <w:r w:rsidR="0096626B">
        <w:rPr>
          <w:rFonts w:cs="Times New Roman"/>
          <w:bCs/>
          <w:sz w:val="22"/>
        </w:rPr>
        <w:t xml:space="preserve"> </w:t>
      </w:r>
      <w:r w:rsidR="00D05818">
        <w:rPr>
          <w:rFonts w:cs="Times New Roman"/>
          <w:bCs/>
          <w:sz w:val="22"/>
        </w:rPr>
        <w:t>send</w:t>
      </w:r>
      <w:proofErr w:type="gramEnd"/>
      <w:r>
        <w:rPr>
          <w:rFonts w:cs="Times New Roman"/>
          <w:bCs/>
          <w:sz w:val="22"/>
        </w:rPr>
        <w:t xml:space="preserve"> over a schedule of works so they could see when </w:t>
      </w:r>
      <w:r w:rsidR="0096626B">
        <w:rPr>
          <w:rFonts w:cs="Times New Roman"/>
          <w:bCs/>
          <w:sz w:val="22"/>
        </w:rPr>
        <w:t>Ground St</w:t>
      </w:r>
      <w:r>
        <w:rPr>
          <w:rFonts w:cs="Times New Roman"/>
          <w:bCs/>
          <w:sz w:val="22"/>
        </w:rPr>
        <w:t>aff were in the area</w:t>
      </w:r>
      <w:r w:rsidR="00190C28">
        <w:rPr>
          <w:rFonts w:cs="Times New Roman"/>
          <w:bCs/>
          <w:sz w:val="22"/>
        </w:rPr>
        <w:t xml:space="preserve">. </w:t>
      </w:r>
      <w:r w:rsidR="004112DF">
        <w:rPr>
          <w:rFonts w:cs="Times New Roman"/>
          <w:bCs/>
          <w:sz w:val="22"/>
        </w:rPr>
        <w:t xml:space="preserve">The Locum Clerk will also provide the group with a list of grants available to support the group. </w:t>
      </w:r>
    </w:p>
    <w:p w14:paraId="73218898" w14:textId="77777777" w:rsidR="00ED0CE6" w:rsidRDefault="00ED0CE6" w:rsidP="006B6C03">
      <w:pPr>
        <w:ind w:left="4" w:right="-96" w:hanging="430"/>
        <w:rPr>
          <w:rFonts w:cs="Times New Roman"/>
          <w:bCs/>
          <w:sz w:val="22"/>
        </w:rPr>
      </w:pPr>
    </w:p>
    <w:p w14:paraId="63FDA404" w14:textId="77A84BBF" w:rsidR="00ED0CE6" w:rsidRDefault="00ED0CE6" w:rsidP="006B6C03">
      <w:pPr>
        <w:ind w:left="4" w:right="-96" w:hanging="43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ab/>
      </w:r>
      <w:r w:rsidR="00E5013B">
        <w:rPr>
          <w:rFonts w:cs="Times New Roman"/>
          <w:bCs/>
          <w:sz w:val="22"/>
        </w:rPr>
        <w:t>A resident also present</w:t>
      </w:r>
      <w:r w:rsidR="00190C28">
        <w:rPr>
          <w:rFonts w:cs="Times New Roman"/>
          <w:bCs/>
          <w:sz w:val="22"/>
        </w:rPr>
        <w:t>,</w:t>
      </w:r>
      <w:r w:rsidR="00E5013B">
        <w:rPr>
          <w:rFonts w:cs="Times New Roman"/>
          <w:bCs/>
          <w:sz w:val="22"/>
        </w:rPr>
        <w:t xml:space="preserve"> raised the issue of a commemorative tree being planted for </w:t>
      </w:r>
      <w:r w:rsidR="00D25520">
        <w:rPr>
          <w:rFonts w:cs="Times New Roman"/>
          <w:bCs/>
          <w:sz w:val="22"/>
        </w:rPr>
        <w:t xml:space="preserve">the King and that a plaque should also be provided. He also suggested he would be prepared to make a substantial </w:t>
      </w:r>
      <w:r w:rsidR="00A85182">
        <w:rPr>
          <w:rFonts w:cs="Times New Roman"/>
          <w:bCs/>
          <w:sz w:val="22"/>
        </w:rPr>
        <w:t>contribution toward the project. He was also concerned that Agenda</w:t>
      </w:r>
      <w:r w:rsidR="00D35352">
        <w:rPr>
          <w:rFonts w:cs="Times New Roman"/>
          <w:bCs/>
          <w:sz w:val="22"/>
        </w:rPr>
        <w:t xml:space="preserve">s were not being placed on notice boards and that one notice board had not been updated for two years. </w:t>
      </w:r>
    </w:p>
    <w:p w14:paraId="0595FB36" w14:textId="1A875E4D" w:rsidR="00D35352" w:rsidRPr="00444150" w:rsidRDefault="00D35352" w:rsidP="00D163A6">
      <w:pPr>
        <w:ind w:left="4" w:right="-96"/>
        <w:rPr>
          <w:bCs/>
        </w:rPr>
      </w:pPr>
      <w:r>
        <w:rPr>
          <w:rFonts w:cs="Times New Roman"/>
          <w:bCs/>
          <w:sz w:val="22"/>
        </w:rPr>
        <w:t xml:space="preserve">Cllr Wharton advised that our </w:t>
      </w:r>
      <w:r w:rsidR="00D163A6">
        <w:rPr>
          <w:rFonts w:cs="Times New Roman"/>
          <w:bCs/>
          <w:sz w:val="22"/>
        </w:rPr>
        <w:t xml:space="preserve">staff </w:t>
      </w:r>
      <w:proofErr w:type="gramStart"/>
      <w:r w:rsidR="008D3DE5">
        <w:rPr>
          <w:rFonts w:cs="Times New Roman"/>
          <w:bCs/>
          <w:sz w:val="22"/>
        </w:rPr>
        <w:t>would</w:t>
      </w:r>
      <w:r w:rsidR="00D163A6">
        <w:rPr>
          <w:rFonts w:cs="Times New Roman"/>
          <w:bCs/>
          <w:sz w:val="22"/>
        </w:rPr>
        <w:t xml:space="preserve"> look</w:t>
      </w:r>
      <w:proofErr w:type="gramEnd"/>
      <w:r w:rsidR="00D163A6">
        <w:rPr>
          <w:rFonts w:cs="Times New Roman"/>
          <w:bCs/>
          <w:sz w:val="22"/>
        </w:rPr>
        <w:t xml:space="preserve"> into this immediately but advised </w:t>
      </w:r>
      <w:r w:rsidR="008D3DE5">
        <w:rPr>
          <w:rFonts w:cs="Times New Roman"/>
          <w:bCs/>
          <w:sz w:val="22"/>
        </w:rPr>
        <w:t>that</w:t>
      </w:r>
      <w:r w:rsidR="00D163A6">
        <w:rPr>
          <w:rFonts w:cs="Times New Roman"/>
          <w:bCs/>
          <w:sz w:val="22"/>
        </w:rPr>
        <w:t xml:space="preserve"> we had significant staffing issues. </w:t>
      </w:r>
      <w:r w:rsidR="00FD1BEC">
        <w:rPr>
          <w:rFonts w:cs="Times New Roman"/>
          <w:bCs/>
          <w:sz w:val="22"/>
        </w:rPr>
        <w:t xml:space="preserve">Cllr </w:t>
      </w:r>
      <w:r w:rsidR="003972CE">
        <w:rPr>
          <w:rFonts w:cs="Times New Roman"/>
          <w:bCs/>
          <w:sz w:val="22"/>
        </w:rPr>
        <w:t>Spicke</w:t>
      </w:r>
      <w:r w:rsidR="008D3DE5">
        <w:rPr>
          <w:rFonts w:cs="Times New Roman"/>
          <w:bCs/>
          <w:sz w:val="22"/>
        </w:rPr>
        <w:t>t</w:t>
      </w:r>
      <w:r w:rsidR="003972CE">
        <w:rPr>
          <w:rFonts w:cs="Times New Roman"/>
          <w:bCs/>
          <w:sz w:val="22"/>
        </w:rPr>
        <w:t xml:space="preserve">t also advised that no agreement for a plaque on a tree had been approved by the </w:t>
      </w:r>
      <w:r w:rsidR="008D3DE5">
        <w:rPr>
          <w:rFonts w:cs="Times New Roman"/>
          <w:bCs/>
          <w:sz w:val="22"/>
        </w:rPr>
        <w:t>C</w:t>
      </w:r>
      <w:r w:rsidR="003972CE">
        <w:rPr>
          <w:rFonts w:cs="Times New Roman"/>
          <w:bCs/>
          <w:sz w:val="22"/>
        </w:rPr>
        <w:t>ouncil.</w:t>
      </w:r>
    </w:p>
    <w:p w14:paraId="4CD40B7B" w14:textId="77777777" w:rsidR="00573637" w:rsidRPr="00934F42" w:rsidRDefault="00573637" w:rsidP="00573637">
      <w:pPr>
        <w:ind w:right="-567"/>
        <w:jc w:val="both"/>
        <w:rPr>
          <w:bCs/>
          <w:sz w:val="22"/>
        </w:rPr>
      </w:pPr>
    </w:p>
    <w:p w14:paraId="1E951BE6" w14:textId="6048E8F1" w:rsidR="00631BD2" w:rsidRDefault="00950063" w:rsidP="00631BD2">
      <w:pPr>
        <w:ind w:left="-426" w:right="46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4</w:t>
      </w:r>
      <w:r w:rsidR="00573637" w:rsidRPr="00D646B5">
        <w:rPr>
          <w:rFonts w:cs="Times New Roman"/>
          <w:b/>
          <w:sz w:val="22"/>
        </w:rPr>
        <w:t>.</w:t>
      </w:r>
      <w:r w:rsidR="00573637" w:rsidRPr="00D646B5">
        <w:rPr>
          <w:rFonts w:cs="Times New Roman"/>
          <w:b/>
          <w:sz w:val="22"/>
        </w:rPr>
        <w:tab/>
        <w:t>MINUTES OF THE MEETINGS</w:t>
      </w:r>
    </w:p>
    <w:p w14:paraId="48530B6B" w14:textId="2C26D189" w:rsidR="006878D1" w:rsidRPr="00D646B5" w:rsidRDefault="00631BD2" w:rsidP="006878D1">
      <w:pPr>
        <w:ind w:left="-6" w:right="46"/>
        <w:rPr>
          <w:rFonts w:cs="Times New Roman"/>
          <w:sz w:val="22"/>
        </w:rPr>
      </w:pPr>
      <w:r>
        <w:rPr>
          <w:rFonts w:cs="Times New Roman"/>
          <w:sz w:val="22"/>
        </w:rPr>
        <w:t>Members</w:t>
      </w:r>
      <w:r w:rsidR="00573637">
        <w:rPr>
          <w:rFonts w:cs="Times New Roman"/>
          <w:sz w:val="22"/>
        </w:rPr>
        <w:t xml:space="preserve"> </w:t>
      </w:r>
      <w:r w:rsidR="00573637" w:rsidRPr="00573637">
        <w:rPr>
          <w:rFonts w:cs="Times New Roman"/>
          <w:b/>
          <w:bCs/>
          <w:sz w:val="22"/>
        </w:rPr>
        <w:t xml:space="preserve">NOTED </w:t>
      </w:r>
      <w:r w:rsidR="00573637">
        <w:rPr>
          <w:rFonts w:cs="Times New Roman"/>
          <w:sz w:val="22"/>
        </w:rPr>
        <w:t>that the</w:t>
      </w:r>
      <w:r w:rsidR="00573637" w:rsidRPr="00D646B5">
        <w:rPr>
          <w:rFonts w:cs="Times New Roman"/>
          <w:sz w:val="22"/>
        </w:rPr>
        <w:t xml:space="preserve"> minutes of the meeting held </w:t>
      </w:r>
      <w:r w:rsidR="00262429" w:rsidRPr="00D646B5">
        <w:rPr>
          <w:rFonts w:cs="Times New Roman"/>
          <w:sz w:val="22"/>
        </w:rPr>
        <w:t>on</w:t>
      </w:r>
      <w:r w:rsidR="00262429">
        <w:rPr>
          <w:rFonts w:cs="Times New Roman"/>
          <w:sz w:val="22"/>
        </w:rPr>
        <w:t xml:space="preserve"> </w:t>
      </w:r>
      <w:r w:rsidR="00947CF3">
        <w:rPr>
          <w:rFonts w:cs="Times New Roman"/>
          <w:sz w:val="22"/>
        </w:rPr>
        <w:t>4</w:t>
      </w:r>
      <w:r w:rsidR="00100B0E" w:rsidRPr="00100B0E">
        <w:rPr>
          <w:rFonts w:cs="Times New Roman"/>
          <w:sz w:val="22"/>
          <w:vertAlign w:val="superscript"/>
        </w:rPr>
        <w:t>th</w:t>
      </w:r>
      <w:r w:rsidR="00100B0E">
        <w:rPr>
          <w:rFonts w:cs="Times New Roman"/>
          <w:sz w:val="22"/>
        </w:rPr>
        <w:t xml:space="preserve"> </w:t>
      </w:r>
      <w:r w:rsidR="00947CF3">
        <w:rPr>
          <w:rFonts w:cs="Times New Roman"/>
          <w:sz w:val="22"/>
        </w:rPr>
        <w:t>June</w:t>
      </w:r>
      <w:r w:rsidR="00100B0E">
        <w:rPr>
          <w:rFonts w:cs="Times New Roman"/>
          <w:sz w:val="22"/>
        </w:rPr>
        <w:t xml:space="preserve"> 2024</w:t>
      </w:r>
      <w:r w:rsidR="00573637" w:rsidRPr="00D646B5">
        <w:rPr>
          <w:rFonts w:cs="Times New Roman"/>
          <w:sz w:val="22"/>
        </w:rPr>
        <w:t xml:space="preserve"> were approved by Full Council at its meeting on </w:t>
      </w:r>
      <w:r w:rsidR="00AA029A">
        <w:rPr>
          <w:rFonts w:cs="Times New Roman"/>
          <w:sz w:val="22"/>
        </w:rPr>
        <w:t xml:space="preserve">Thursday </w:t>
      </w:r>
      <w:r w:rsidR="00CA074F">
        <w:rPr>
          <w:rFonts w:cs="Times New Roman"/>
          <w:sz w:val="22"/>
        </w:rPr>
        <w:t>2</w:t>
      </w:r>
      <w:r w:rsidR="00C90390">
        <w:rPr>
          <w:rFonts w:cs="Times New Roman"/>
          <w:sz w:val="22"/>
        </w:rPr>
        <w:t>7</w:t>
      </w:r>
      <w:r w:rsidR="00CA074F" w:rsidRPr="00CA074F">
        <w:rPr>
          <w:rFonts w:cs="Times New Roman"/>
          <w:sz w:val="22"/>
          <w:vertAlign w:val="superscript"/>
        </w:rPr>
        <w:t>th</w:t>
      </w:r>
      <w:r w:rsidR="00CA074F">
        <w:rPr>
          <w:rFonts w:cs="Times New Roman"/>
          <w:sz w:val="22"/>
        </w:rPr>
        <w:t xml:space="preserve"> </w:t>
      </w:r>
      <w:r w:rsidR="00C90390">
        <w:rPr>
          <w:rFonts w:cs="Times New Roman"/>
          <w:sz w:val="22"/>
        </w:rPr>
        <w:t>June</w:t>
      </w:r>
      <w:r w:rsidR="00CA074F">
        <w:rPr>
          <w:rFonts w:cs="Times New Roman"/>
          <w:sz w:val="22"/>
        </w:rPr>
        <w:t xml:space="preserve"> 2024</w:t>
      </w:r>
      <w:r w:rsidR="00C90390">
        <w:rPr>
          <w:rFonts w:cs="Times New Roman"/>
          <w:sz w:val="22"/>
        </w:rPr>
        <w:t>.</w:t>
      </w:r>
      <w:r w:rsidR="00CA074F">
        <w:rPr>
          <w:rFonts w:cs="Times New Roman"/>
          <w:sz w:val="22"/>
        </w:rPr>
        <w:t xml:space="preserve"> </w:t>
      </w:r>
    </w:p>
    <w:p w14:paraId="5B4D6996" w14:textId="77777777" w:rsidR="00573637" w:rsidRPr="00D646B5" w:rsidRDefault="00573637" w:rsidP="00573637">
      <w:pPr>
        <w:ind w:left="-426" w:right="46"/>
        <w:rPr>
          <w:rFonts w:cs="Times New Roman"/>
          <w:b/>
          <w:sz w:val="22"/>
        </w:rPr>
      </w:pPr>
    </w:p>
    <w:p w14:paraId="43D87DD4" w14:textId="79340FE7" w:rsidR="00573637" w:rsidRDefault="00950063" w:rsidP="00573637">
      <w:pPr>
        <w:ind w:left="-426" w:right="46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5</w:t>
      </w:r>
      <w:r w:rsidR="00573637" w:rsidRPr="00D646B5">
        <w:rPr>
          <w:rFonts w:cs="Times New Roman"/>
          <w:b/>
          <w:bCs/>
          <w:sz w:val="22"/>
        </w:rPr>
        <w:t>.</w:t>
      </w:r>
      <w:r w:rsidR="00573637" w:rsidRPr="00D646B5"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>INCOME AND EXPENDITURE</w:t>
      </w:r>
    </w:p>
    <w:p w14:paraId="5823543B" w14:textId="5CD9F4C7" w:rsidR="00950063" w:rsidRPr="00967FB3" w:rsidRDefault="00967FB3" w:rsidP="006C1967">
      <w:pPr>
        <w:ind w:left="4" w:right="46" w:firstLine="2"/>
        <w:rPr>
          <w:rFonts w:cs="Times New Roman"/>
          <w:sz w:val="22"/>
        </w:rPr>
      </w:pPr>
      <w:r>
        <w:rPr>
          <w:rFonts w:cs="Times New Roman"/>
          <w:sz w:val="22"/>
        </w:rPr>
        <w:t>Cllr Wharton asked what an Easement Payment was which was answered by Cllr J Franc</w:t>
      </w:r>
      <w:r w:rsidR="00E65142">
        <w:rPr>
          <w:rFonts w:cs="Times New Roman"/>
          <w:sz w:val="22"/>
        </w:rPr>
        <w:t>i</w:t>
      </w:r>
      <w:r>
        <w:rPr>
          <w:rFonts w:cs="Times New Roman"/>
          <w:sz w:val="22"/>
        </w:rPr>
        <w:t>s</w:t>
      </w:r>
      <w:r w:rsidR="006C1967">
        <w:rPr>
          <w:rFonts w:cs="Times New Roman"/>
          <w:sz w:val="22"/>
        </w:rPr>
        <w:t xml:space="preserve"> as a payment for access on our land. All other payment sheet were </w:t>
      </w:r>
      <w:r w:rsidR="006C1967" w:rsidRPr="006C1967">
        <w:rPr>
          <w:rFonts w:cs="Times New Roman"/>
          <w:b/>
          <w:bCs/>
          <w:sz w:val="22"/>
        </w:rPr>
        <w:t>APPROVED</w:t>
      </w:r>
      <w:r w:rsidR="00E65142">
        <w:rPr>
          <w:rFonts w:cs="Times New Roman"/>
          <w:sz w:val="22"/>
        </w:rPr>
        <w:t>.</w:t>
      </w:r>
    </w:p>
    <w:p w14:paraId="0B23CE6E" w14:textId="77777777" w:rsidR="00573637" w:rsidRPr="00866DE4" w:rsidRDefault="00573637" w:rsidP="00573637">
      <w:pPr>
        <w:ind w:left="-426" w:right="-568"/>
        <w:rPr>
          <w:b/>
          <w:bCs/>
          <w:sz w:val="22"/>
        </w:rPr>
      </w:pPr>
    </w:p>
    <w:p w14:paraId="2C1731D6" w14:textId="77777777" w:rsidR="00E94B31" w:rsidRDefault="00E94B31" w:rsidP="0058527F">
      <w:pPr>
        <w:ind w:right="-448" w:hanging="426"/>
        <w:rPr>
          <w:b/>
          <w:sz w:val="22"/>
        </w:rPr>
      </w:pPr>
      <w:r>
        <w:rPr>
          <w:b/>
          <w:sz w:val="22"/>
        </w:rPr>
        <w:t>6</w:t>
      </w:r>
      <w:r w:rsidR="00573637">
        <w:rPr>
          <w:b/>
          <w:sz w:val="22"/>
        </w:rPr>
        <w:t>.</w:t>
      </w:r>
      <w:r w:rsidR="00573637">
        <w:rPr>
          <w:b/>
          <w:sz w:val="22"/>
        </w:rPr>
        <w:tab/>
      </w:r>
      <w:r>
        <w:rPr>
          <w:b/>
          <w:sz w:val="22"/>
        </w:rPr>
        <w:t>TUNBRIDGE WELLS CONTAINER</w:t>
      </w:r>
    </w:p>
    <w:p w14:paraId="582F00CA" w14:textId="00AB95C1" w:rsidR="00343E6B" w:rsidRDefault="00E94B31" w:rsidP="0058527F">
      <w:pPr>
        <w:ind w:right="-448" w:hanging="426"/>
        <w:rPr>
          <w:b/>
          <w:sz w:val="22"/>
        </w:rPr>
      </w:pPr>
      <w:r>
        <w:rPr>
          <w:b/>
          <w:sz w:val="22"/>
        </w:rPr>
        <w:tab/>
      </w:r>
      <w:r w:rsidR="00A52012">
        <w:rPr>
          <w:bCs/>
          <w:sz w:val="22"/>
        </w:rPr>
        <w:t>There was some discussion around the container and the need</w:t>
      </w:r>
      <w:r w:rsidR="009A1537">
        <w:rPr>
          <w:bCs/>
          <w:sz w:val="22"/>
        </w:rPr>
        <w:t xml:space="preserve"> to improve its appearance and it was decided to defer this until the next meeting of the Open S</w:t>
      </w:r>
      <w:r w:rsidR="007A619E">
        <w:rPr>
          <w:bCs/>
          <w:sz w:val="22"/>
        </w:rPr>
        <w:t>paces and Environment Committee.</w:t>
      </w:r>
      <w:r w:rsidR="00CE6FF9">
        <w:rPr>
          <w:bCs/>
          <w:sz w:val="22"/>
        </w:rPr>
        <w:t xml:space="preserve"> </w:t>
      </w:r>
    </w:p>
    <w:p w14:paraId="1E3E2F1C" w14:textId="77777777" w:rsidR="00343E6B" w:rsidRDefault="00343E6B" w:rsidP="00343E6B">
      <w:pPr>
        <w:ind w:left="-426" w:right="-448"/>
        <w:rPr>
          <w:b/>
          <w:sz w:val="22"/>
        </w:rPr>
      </w:pPr>
    </w:p>
    <w:p w14:paraId="412F3010" w14:textId="77777777" w:rsidR="00383BED" w:rsidRDefault="007A619E" w:rsidP="00783B2B">
      <w:pPr>
        <w:ind w:hanging="426"/>
        <w:rPr>
          <w:b/>
          <w:bCs/>
          <w:sz w:val="22"/>
        </w:rPr>
      </w:pPr>
      <w:r>
        <w:rPr>
          <w:b/>
          <w:bCs/>
          <w:sz w:val="22"/>
        </w:rPr>
        <w:t>7</w:t>
      </w:r>
      <w:r w:rsidR="00573637">
        <w:rPr>
          <w:b/>
          <w:bCs/>
          <w:sz w:val="22"/>
        </w:rPr>
        <w:t>.</w:t>
      </w:r>
      <w:r w:rsidR="00573637">
        <w:rPr>
          <w:b/>
          <w:bCs/>
          <w:sz w:val="22"/>
        </w:rPr>
        <w:tab/>
      </w:r>
      <w:r>
        <w:rPr>
          <w:b/>
          <w:bCs/>
          <w:sz w:val="22"/>
        </w:rPr>
        <w:t>COMMON TROUGH</w:t>
      </w:r>
    </w:p>
    <w:p w14:paraId="64DC91F9" w14:textId="77B359DD" w:rsidR="00343E6B" w:rsidRDefault="00383BED" w:rsidP="00783B2B">
      <w:pPr>
        <w:ind w:hanging="426"/>
        <w:rPr>
          <w:sz w:val="22"/>
        </w:rPr>
      </w:pPr>
      <w:r w:rsidRPr="00383BED">
        <w:rPr>
          <w:sz w:val="22"/>
        </w:rPr>
        <w:tab/>
        <w:t xml:space="preserve">It was agreed that </w:t>
      </w:r>
      <w:r>
        <w:rPr>
          <w:sz w:val="22"/>
        </w:rPr>
        <w:t xml:space="preserve">a replacement was needed after the theft of the original and that </w:t>
      </w:r>
      <w:r w:rsidR="00B152F8">
        <w:rPr>
          <w:sz w:val="22"/>
        </w:rPr>
        <w:t>bricks already collected should be used to create another structure. It was agreed that suggestions should be brought forward to the next meeting</w:t>
      </w:r>
      <w:r w:rsidR="00A2034B">
        <w:rPr>
          <w:sz w:val="22"/>
        </w:rPr>
        <w:t>.</w:t>
      </w:r>
    </w:p>
    <w:p w14:paraId="6D8C77EA" w14:textId="1CCE359B" w:rsidR="00904E09" w:rsidRDefault="00904E09" w:rsidP="00783B2B">
      <w:pPr>
        <w:ind w:hanging="426"/>
        <w:rPr>
          <w:sz w:val="22"/>
        </w:rPr>
      </w:pPr>
    </w:p>
    <w:p w14:paraId="36E99317" w14:textId="408A4661" w:rsidR="00904E09" w:rsidRPr="005F2580" w:rsidRDefault="00904E09" w:rsidP="00783B2B">
      <w:pPr>
        <w:ind w:hanging="426"/>
        <w:rPr>
          <w:b/>
          <w:bCs/>
          <w:sz w:val="22"/>
        </w:rPr>
      </w:pPr>
      <w:r w:rsidRPr="005F2580">
        <w:rPr>
          <w:b/>
          <w:bCs/>
          <w:sz w:val="22"/>
        </w:rPr>
        <w:t>8.</w:t>
      </w:r>
      <w:r w:rsidRPr="005F2580">
        <w:rPr>
          <w:b/>
          <w:bCs/>
          <w:sz w:val="22"/>
        </w:rPr>
        <w:tab/>
        <w:t>ALLOTMENTS</w:t>
      </w:r>
    </w:p>
    <w:p w14:paraId="7F8C6E1A" w14:textId="53AF1670" w:rsidR="00904E09" w:rsidRPr="00383BED" w:rsidRDefault="00904E09" w:rsidP="00783B2B">
      <w:pPr>
        <w:ind w:hanging="426"/>
        <w:rPr>
          <w:sz w:val="22"/>
        </w:rPr>
      </w:pPr>
      <w:r>
        <w:rPr>
          <w:sz w:val="22"/>
        </w:rPr>
        <w:tab/>
      </w:r>
      <w:r w:rsidR="005F2580">
        <w:rPr>
          <w:sz w:val="22"/>
        </w:rPr>
        <w:t>This item had been moved to Public Open Session (see above)</w:t>
      </w:r>
    </w:p>
    <w:p w14:paraId="3FB12DF0" w14:textId="0A64D00F" w:rsidR="004869CB" w:rsidRDefault="002F21F0" w:rsidP="00F9093F">
      <w:pPr>
        <w:ind w:right="-568"/>
        <w:rPr>
          <w:b/>
          <w:bCs/>
          <w:sz w:val="22"/>
          <w:szCs w:val="22"/>
        </w:rPr>
      </w:pPr>
      <w:r w:rsidRPr="003260BB">
        <w:rPr>
          <w:b/>
          <w:bCs/>
          <w:sz w:val="22"/>
          <w:szCs w:val="22"/>
        </w:rPr>
        <w:lastRenderedPageBreak/>
        <w:t xml:space="preserve">There being no further business the Chair thanked everyone for their attendance and closed the meeting at </w:t>
      </w:r>
      <w:r w:rsidR="00904E09">
        <w:rPr>
          <w:b/>
          <w:bCs/>
          <w:sz w:val="22"/>
          <w:szCs w:val="22"/>
        </w:rPr>
        <w:t>8</w:t>
      </w:r>
      <w:r w:rsidR="00536034">
        <w:rPr>
          <w:b/>
          <w:bCs/>
          <w:sz w:val="22"/>
          <w:szCs w:val="22"/>
        </w:rPr>
        <w:t>:</w:t>
      </w:r>
      <w:r w:rsidR="00904E09">
        <w:rPr>
          <w:b/>
          <w:bCs/>
          <w:sz w:val="22"/>
          <w:szCs w:val="22"/>
        </w:rPr>
        <w:t>05</w:t>
      </w:r>
      <w:r w:rsidR="006824A8">
        <w:rPr>
          <w:b/>
          <w:bCs/>
          <w:sz w:val="22"/>
          <w:szCs w:val="22"/>
        </w:rPr>
        <w:t xml:space="preserve"> </w:t>
      </w:r>
      <w:r w:rsidRPr="003260BB">
        <w:rPr>
          <w:b/>
          <w:bCs/>
          <w:sz w:val="22"/>
          <w:szCs w:val="22"/>
        </w:rPr>
        <w:t>p.m.</w:t>
      </w:r>
    </w:p>
    <w:p w14:paraId="7A190BA1" w14:textId="77777777" w:rsidR="005735CD" w:rsidRPr="003260BB" w:rsidRDefault="005735CD">
      <w:pPr>
        <w:ind w:left="-426" w:right="-568"/>
        <w:rPr>
          <w:b/>
          <w:bCs/>
        </w:rPr>
      </w:pPr>
    </w:p>
    <w:p w14:paraId="1BDABA9A" w14:textId="675C173F" w:rsidR="004869CB" w:rsidRPr="003260BB" w:rsidRDefault="002F21F0" w:rsidP="00F9093F">
      <w:pPr>
        <w:pStyle w:val="BodyTextIndent"/>
        <w:ind w:left="0"/>
        <w:rPr>
          <w:b/>
          <w:bCs/>
        </w:rPr>
      </w:pPr>
      <w:r w:rsidRPr="003260BB">
        <w:rPr>
          <w:b/>
          <w:bCs/>
        </w:rPr>
        <w:t>CHAIR</w:t>
      </w:r>
    </w:p>
    <w:p w14:paraId="313555AD" w14:textId="77777777" w:rsidR="004869CB" w:rsidRDefault="004869CB">
      <w:pPr>
        <w:pStyle w:val="BodyTextIndent"/>
        <w:ind w:left="-426"/>
      </w:pPr>
    </w:p>
    <w:p w14:paraId="66249C5F" w14:textId="77777777" w:rsidR="004869CB" w:rsidRDefault="004869CB">
      <w:pPr>
        <w:pStyle w:val="BodyTextIndent"/>
        <w:ind w:left="-426"/>
      </w:pPr>
    </w:p>
    <w:p w14:paraId="258FD024" w14:textId="77777777" w:rsidR="004869CB" w:rsidRDefault="004869CB">
      <w:pPr>
        <w:pStyle w:val="BodyTextIndent"/>
        <w:ind w:left="-426"/>
      </w:pPr>
    </w:p>
    <w:p w14:paraId="1930B093" w14:textId="77777777" w:rsidR="004869CB" w:rsidRDefault="004869CB">
      <w:pPr>
        <w:pStyle w:val="BodyTextIndent"/>
        <w:ind w:left="-426"/>
      </w:pPr>
    </w:p>
    <w:p w14:paraId="7BF2B36B" w14:textId="77777777" w:rsidR="004869CB" w:rsidRDefault="004869CB">
      <w:pPr>
        <w:pStyle w:val="BodyTextIndent"/>
        <w:ind w:left="-426"/>
      </w:pPr>
    </w:p>
    <w:p w14:paraId="28D9FCAB" w14:textId="77777777" w:rsidR="004869CB" w:rsidRDefault="004869CB">
      <w:pPr>
        <w:pStyle w:val="BodyTextIndent"/>
        <w:ind w:left="-426"/>
      </w:pPr>
    </w:p>
    <w:p w14:paraId="4DBEFC12" w14:textId="77777777" w:rsidR="004869CB" w:rsidRDefault="004869CB">
      <w:pPr>
        <w:pStyle w:val="BodyTextIndent"/>
        <w:ind w:left="-426"/>
      </w:pPr>
    </w:p>
    <w:sectPr w:rsidR="004869CB">
      <w:headerReference w:type="first" r:id="rId10"/>
      <w:footerReference w:type="first" r:id="rId11"/>
      <w:pgSz w:w="11906" w:h="16838"/>
      <w:pgMar w:top="1418" w:right="1416" w:bottom="851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7A8D1" w14:textId="77777777" w:rsidR="00625633" w:rsidRDefault="00625633">
      <w:r>
        <w:separator/>
      </w:r>
    </w:p>
  </w:endnote>
  <w:endnote w:type="continuationSeparator" w:id="0">
    <w:p w14:paraId="0596C045" w14:textId="77777777" w:rsidR="00625633" w:rsidRDefault="00625633">
      <w:r>
        <w:continuationSeparator/>
      </w:r>
    </w:p>
  </w:endnote>
  <w:endnote w:type="continuationNotice" w:id="1">
    <w:p w14:paraId="4BEE159E" w14:textId="77777777" w:rsidR="00625633" w:rsidRDefault="00625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A407" w14:textId="77777777" w:rsidR="009B7929" w:rsidRDefault="009B79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9E512" w14:textId="77777777" w:rsidR="00625633" w:rsidRDefault="00625633">
      <w:r>
        <w:rPr>
          <w:color w:val="000000"/>
        </w:rPr>
        <w:separator/>
      </w:r>
    </w:p>
  </w:footnote>
  <w:footnote w:type="continuationSeparator" w:id="0">
    <w:p w14:paraId="560939C4" w14:textId="77777777" w:rsidR="00625633" w:rsidRDefault="00625633">
      <w:r>
        <w:continuationSeparator/>
      </w:r>
    </w:p>
  </w:footnote>
  <w:footnote w:type="continuationNotice" w:id="1">
    <w:p w14:paraId="2202A41A" w14:textId="77777777" w:rsidR="00625633" w:rsidRDefault="006256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ADF0B" w14:textId="77777777" w:rsidR="009B7929" w:rsidRDefault="002F21F0">
    <w:pPr>
      <w:pStyle w:val="Header"/>
      <w:tabs>
        <w:tab w:val="clear" w:pos="4153"/>
        <w:tab w:val="clear" w:pos="8306"/>
        <w:tab w:val="center" w:pos="4820"/>
        <w:tab w:val="right" w:pos="9639"/>
      </w:tabs>
      <w:jc w:val="both"/>
    </w:pPr>
    <w:r>
      <w:rPr>
        <w:color w:val="000000"/>
        <w:sz w:val="24"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D02BB"/>
    <w:multiLevelType w:val="hybridMultilevel"/>
    <w:tmpl w:val="D82C8D74"/>
    <w:lvl w:ilvl="0" w:tplc="60283AC4">
      <w:start w:val="1"/>
      <w:numFmt w:val="lowerLetter"/>
      <w:lvlText w:val="%1)"/>
      <w:lvlJc w:val="left"/>
      <w:pPr>
        <w:ind w:left="4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0985B1A"/>
    <w:multiLevelType w:val="hybridMultilevel"/>
    <w:tmpl w:val="9D6256B6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59A27676"/>
    <w:multiLevelType w:val="hybridMultilevel"/>
    <w:tmpl w:val="D35C30C6"/>
    <w:lvl w:ilvl="0" w:tplc="4142CC00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AE41A9B"/>
    <w:multiLevelType w:val="hybridMultilevel"/>
    <w:tmpl w:val="E8EE9A7E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6BF024ED"/>
    <w:multiLevelType w:val="hybridMultilevel"/>
    <w:tmpl w:val="E80494BE"/>
    <w:lvl w:ilvl="0" w:tplc="A0903E92">
      <w:start w:val="1"/>
      <w:numFmt w:val="decimal"/>
      <w:lvlText w:val="%1."/>
      <w:lvlJc w:val="left"/>
      <w:pPr>
        <w:ind w:left="4" w:hanging="43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889684082">
    <w:abstractNumId w:val="1"/>
  </w:num>
  <w:num w:numId="2" w16cid:durableId="1373770526">
    <w:abstractNumId w:val="3"/>
  </w:num>
  <w:num w:numId="3" w16cid:durableId="393117443">
    <w:abstractNumId w:val="0"/>
  </w:num>
  <w:num w:numId="4" w16cid:durableId="1677994584">
    <w:abstractNumId w:val="4"/>
  </w:num>
  <w:num w:numId="5" w16cid:durableId="8527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CB"/>
    <w:rsid w:val="000015CF"/>
    <w:rsid w:val="000051FD"/>
    <w:rsid w:val="00030E6C"/>
    <w:rsid w:val="0003142E"/>
    <w:rsid w:val="00044AA1"/>
    <w:rsid w:val="00062A14"/>
    <w:rsid w:val="00064E8E"/>
    <w:rsid w:val="00081189"/>
    <w:rsid w:val="0008784B"/>
    <w:rsid w:val="000A2A9C"/>
    <w:rsid w:val="000B1228"/>
    <w:rsid w:val="000D56A8"/>
    <w:rsid w:val="00100B0E"/>
    <w:rsid w:val="001030CD"/>
    <w:rsid w:val="00137B46"/>
    <w:rsid w:val="001476EA"/>
    <w:rsid w:val="00155376"/>
    <w:rsid w:val="00166EA7"/>
    <w:rsid w:val="001834AF"/>
    <w:rsid w:val="00190C28"/>
    <w:rsid w:val="00191451"/>
    <w:rsid w:val="00192928"/>
    <w:rsid w:val="00196D93"/>
    <w:rsid w:val="001B0664"/>
    <w:rsid w:val="001B4738"/>
    <w:rsid w:val="001B69FB"/>
    <w:rsid w:val="001D33F1"/>
    <w:rsid w:val="001D6118"/>
    <w:rsid w:val="001E03FD"/>
    <w:rsid w:val="00217C6A"/>
    <w:rsid w:val="002423D9"/>
    <w:rsid w:val="00247221"/>
    <w:rsid w:val="00262429"/>
    <w:rsid w:val="00263E5D"/>
    <w:rsid w:val="00277530"/>
    <w:rsid w:val="002A2F77"/>
    <w:rsid w:val="002B6EA5"/>
    <w:rsid w:val="002B6F6E"/>
    <w:rsid w:val="002C5A3F"/>
    <w:rsid w:val="002E0068"/>
    <w:rsid w:val="002F21F0"/>
    <w:rsid w:val="003077EE"/>
    <w:rsid w:val="00307C53"/>
    <w:rsid w:val="00314B5B"/>
    <w:rsid w:val="003162BE"/>
    <w:rsid w:val="00324ABF"/>
    <w:rsid w:val="00325B0C"/>
    <w:rsid w:val="003260BB"/>
    <w:rsid w:val="00343E6B"/>
    <w:rsid w:val="0036013D"/>
    <w:rsid w:val="00364856"/>
    <w:rsid w:val="00383BED"/>
    <w:rsid w:val="00385794"/>
    <w:rsid w:val="003972CE"/>
    <w:rsid w:val="003A6F16"/>
    <w:rsid w:val="003E4D3F"/>
    <w:rsid w:val="003F04A2"/>
    <w:rsid w:val="003F216A"/>
    <w:rsid w:val="003F2C19"/>
    <w:rsid w:val="00407C97"/>
    <w:rsid w:val="004112DF"/>
    <w:rsid w:val="00412FB3"/>
    <w:rsid w:val="00423F91"/>
    <w:rsid w:val="00444150"/>
    <w:rsid w:val="00451B30"/>
    <w:rsid w:val="004636C3"/>
    <w:rsid w:val="00467D7D"/>
    <w:rsid w:val="00473176"/>
    <w:rsid w:val="0047784F"/>
    <w:rsid w:val="004869CB"/>
    <w:rsid w:val="004B5C86"/>
    <w:rsid w:val="004B5E3F"/>
    <w:rsid w:val="004C3FC8"/>
    <w:rsid w:val="0050205D"/>
    <w:rsid w:val="005146B9"/>
    <w:rsid w:val="00517244"/>
    <w:rsid w:val="00526DBA"/>
    <w:rsid w:val="00532C3A"/>
    <w:rsid w:val="00536034"/>
    <w:rsid w:val="005735CD"/>
    <w:rsid w:val="00573637"/>
    <w:rsid w:val="0058527F"/>
    <w:rsid w:val="00596DAE"/>
    <w:rsid w:val="0059787A"/>
    <w:rsid w:val="005A0D07"/>
    <w:rsid w:val="005B33E8"/>
    <w:rsid w:val="005C3982"/>
    <w:rsid w:val="005D3CFA"/>
    <w:rsid w:val="005D51FA"/>
    <w:rsid w:val="005F2580"/>
    <w:rsid w:val="005F2CF2"/>
    <w:rsid w:val="005F53DD"/>
    <w:rsid w:val="00602C27"/>
    <w:rsid w:val="00620484"/>
    <w:rsid w:val="00625633"/>
    <w:rsid w:val="00631BD2"/>
    <w:rsid w:val="00634F88"/>
    <w:rsid w:val="00647403"/>
    <w:rsid w:val="006824A8"/>
    <w:rsid w:val="006839F1"/>
    <w:rsid w:val="00684245"/>
    <w:rsid w:val="00686916"/>
    <w:rsid w:val="006878D1"/>
    <w:rsid w:val="006B26DF"/>
    <w:rsid w:val="006B3DD1"/>
    <w:rsid w:val="006B6C03"/>
    <w:rsid w:val="006C1967"/>
    <w:rsid w:val="006E3ADC"/>
    <w:rsid w:val="006E6627"/>
    <w:rsid w:val="006E690F"/>
    <w:rsid w:val="007116B8"/>
    <w:rsid w:val="007303D6"/>
    <w:rsid w:val="00736763"/>
    <w:rsid w:val="00737042"/>
    <w:rsid w:val="00757E39"/>
    <w:rsid w:val="00774F3D"/>
    <w:rsid w:val="00783B2B"/>
    <w:rsid w:val="0079427F"/>
    <w:rsid w:val="00794C71"/>
    <w:rsid w:val="007968AB"/>
    <w:rsid w:val="007A5366"/>
    <w:rsid w:val="007A619E"/>
    <w:rsid w:val="007C1D0F"/>
    <w:rsid w:val="007E6FB8"/>
    <w:rsid w:val="00800A8A"/>
    <w:rsid w:val="00802A7F"/>
    <w:rsid w:val="008135E1"/>
    <w:rsid w:val="00814F13"/>
    <w:rsid w:val="00821A73"/>
    <w:rsid w:val="0082679A"/>
    <w:rsid w:val="00864411"/>
    <w:rsid w:val="0087228D"/>
    <w:rsid w:val="0088175F"/>
    <w:rsid w:val="008A5FEE"/>
    <w:rsid w:val="008B38E2"/>
    <w:rsid w:val="008B5061"/>
    <w:rsid w:val="008D3D30"/>
    <w:rsid w:val="008D3DE5"/>
    <w:rsid w:val="008E19B6"/>
    <w:rsid w:val="008E4579"/>
    <w:rsid w:val="008E5D29"/>
    <w:rsid w:val="009031FC"/>
    <w:rsid w:val="00904E09"/>
    <w:rsid w:val="00906AE0"/>
    <w:rsid w:val="00930C8E"/>
    <w:rsid w:val="00934F42"/>
    <w:rsid w:val="00947CF3"/>
    <w:rsid w:val="00950063"/>
    <w:rsid w:val="0095040E"/>
    <w:rsid w:val="0095209C"/>
    <w:rsid w:val="00961259"/>
    <w:rsid w:val="00964E91"/>
    <w:rsid w:val="0096626B"/>
    <w:rsid w:val="00967FB3"/>
    <w:rsid w:val="00976489"/>
    <w:rsid w:val="00983A9B"/>
    <w:rsid w:val="00994ABD"/>
    <w:rsid w:val="009954E3"/>
    <w:rsid w:val="00995727"/>
    <w:rsid w:val="009A1537"/>
    <w:rsid w:val="009B2C87"/>
    <w:rsid w:val="009B66B1"/>
    <w:rsid w:val="009B7929"/>
    <w:rsid w:val="009D1E33"/>
    <w:rsid w:val="009E4C5D"/>
    <w:rsid w:val="00A15620"/>
    <w:rsid w:val="00A2034B"/>
    <w:rsid w:val="00A42A36"/>
    <w:rsid w:val="00A52012"/>
    <w:rsid w:val="00A64FE9"/>
    <w:rsid w:val="00A85182"/>
    <w:rsid w:val="00AA029A"/>
    <w:rsid w:val="00AC4D37"/>
    <w:rsid w:val="00AD2032"/>
    <w:rsid w:val="00B152F8"/>
    <w:rsid w:val="00B17E98"/>
    <w:rsid w:val="00B320CF"/>
    <w:rsid w:val="00B33FBB"/>
    <w:rsid w:val="00B37B74"/>
    <w:rsid w:val="00B5281B"/>
    <w:rsid w:val="00B61C65"/>
    <w:rsid w:val="00B71586"/>
    <w:rsid w:val="00B7462A"/>
    <w:rsid w:val="00B803B0"/>
    <w:rsid w:val="00B80A51"/>
    <w:rsid w:val="00B8710A"/>
    <w:rsid w:val="00B93EFB"/>
    <w:rsid w:val="00BA1C28"/>
    <w:rsid w:val="00BC1058"/>
    <w:rsid w:val="00BD208F"/>
    <w:rsid w:val="00BE4689"/>
    <w:rsid w:val="00C57D82"/>
    <w:rsid w:val="00C72648"/>
    <w:rsid w:val="00C72DC2"/>
    <w:rsid w:val="00C8622F"/>
    <w:rsid w:val="00C90390"/>
    <w:rsid w:val="00CA074F"/>
    <w:rsid w:val="00CC118C"/>
    <w:rsid w:val="00CD3982"/>
    <w:rsid w:val="00CD6FCF"/>
    <w:rsid w:val="00CD7431"/>
    <w:rsid w:val="00CE1047"/>
    <w:rsid w:val="00CE3E81"/>
    <w:rsid w:val="00CE6FF9"/>
    <w:rsid w:val="00CF29D4"/>
    <w:rsid w:val="00D05818"/>
    <w:rsid w:val="00D11344"/>
    <w:rsid w:val="00D163A6"/>
    <w:rsid w:val="00D25520"/>
    <w:rsid w:val="00D26BE2"/>
    <w:rsid w:val="00D34EA9"/>
    <w:rsid w:val="00D35352"/>
    <w:rsid w:val="00D466FC"/>
    <w:rsid w:val="00D50610"/>
    <w:rsid w:val="00D5503C"/>
    <w:rsid w:val="00D57B72"/>
    <w:rsid w:val="00D908C4"/>
    <w:rsid w:val="00DC1D7E"/>
    <w:rsid w:val="00E03A8B"/>
    <w:rsid w:val="00E13408"/>
    <w:rsid w:val="00E22A91"/>
    <w:rsid w:val="00E26F84"/>
    <w:rsid w:val="00E27C18"/>
    <w:rsid w:val="00E30AE4"/>
    <w:rsid w:val="00E340C3"/>
    <w:rsid w:val="00E42863"/>
    <w:rsid w:val="00E43EEA"/>
    <w:rsid w:val="00E471D0"/>
    <w:rsid w:val="00E5013B"/>
    <w:rsid w:val="00E65142"/>
    <w:rsid w:val="00E71633"/>
    <w:rsid w:val="00E760A9"/>
    <w:rsid w:val="00E94B31"/>
    <w:rsid w:val="00EC6488"/>
    <w:rsid w:val="00ED0CE6"/>
    <w:rsid w:val="00EF368F"/>
    <w:rsid w:val="00EF6F3C"/>
    <w:rsid w:val="00EF7427"/>
    <w:rsid w:val="00F27DDE"/>
    <w:rsid w:val="00F42D67"/>
    <w:rsid w:val="00F60304"/>
    <w:rsid w:val="00F7120A"/>
    <w:rsid w:val="00F7162E"/>
    <w:rsid w:val="00F76CEE"/>
    <w:rsid w:val="00F8109F"/>
    <w:rsid w:val="00F9093F"/>
    <w:rsid w:val="00FA4F1D"/>
    <w:rsid w:val="00FB661A"/>
    <w:rsid w:val="00FD1BEC"/>
    <w:rsid w:val="00F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28A47"/>
  <w15:docId w15:val="{EE4A587D-B375-4C75-878D-F33393DE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ind w:left="567"/>
      <w:jc w:val="center"/>
      <w:outlineLvl w:val="0"/>
    </w:pPr>
    <w:rPr>
      <w:rFonts w:ascii="Times New Roman" w:hAnsi="Times New Roman" w:cs="Times New Roman"/>
      <w:b/>
      <w:sz w:val="36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right="-568" w:hanging="360"/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-360" w:right="-568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-360" w:right="-568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right="-508"/>
      <w:jc w:val="right"/>
      <w:outlineLvl w:val="4"/>
    </w:pPr>
    <w:rPr>
      <w:rFonts w:cs="Times New Roman"/>
      <w:b/>
      <w:bCs/>
      <w:sz w:val="24"/>
    </w:rPr>
  </w:style>
  <w:style w:type="paragraph" w:styleId="Heading7">
    <w:name w:val="heading 7"/>
    <w:basedOn w:val="Normal"/>
    <w:next w:val="Normal"/>
    <w:pPr>
      <w:keepNext/>
      <w:ind w:left="-360" w:right="-568"/>
      <w:outlineLvl w:val="6"/>
    </w:pPr>
    <w:rPr>
      <w:rFonts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tabs>
        <w:tab w:val="left" w:pos="720"/>
      </w:tabs>
      <w:ind w:left="-360" w:right="-568"/>
    </w:pPr>
    <w:rPr>
      <w:rFonts w:cs="Times New Roman"/>
      <w:sz w:val="24"/>
    </w:rPr>
  </w:style>
  <w:style w:type="paragraph" w:styleId="BodyTextIndent">
    <w:name w:val="Body Text Indent"/>
    <w:basedOn w:val="Normal"/>
    <w:pPr>
      <w:ind w:left="-360"/>
    </w:pPr>
    <w:rPr>
      <w:sz w:val="22"/>
    </w:rPr>
  </w:style>
  <w:style w:type="paragraph" w:styleId="BodyText2">
    <w:name w:val="Body Text 2"/>
    <w:basedOn w:val="Normal"/>
    <w:pPr>
      <w:ind w:right="-283"/>
    </w:pPr>
    <w:rPr>
      <w:rFonts w:ascii="GillSans Light" w:hAnsi="GillSans Light" w:cs="Times New Roman"/>
      <w:szCs w:val="20"/>
    </w:rPr>
  </w:style>
  <w:style w:type="paragraph" w:styleId="BodyTextIndent2">
    <w:name w:val="Body Text Indent 2"/>
    <w:basedOn w:val="Normal"/>
    <w:pPr>
      <w:ind w:hanging="360"/>
    </w:pPr>
  </w:style>
  <w:style w:type="paragraph" w:styleId="BodyTextIndent3">
    <w:name w:val="Body Text Indent 3"/>
    <w:basedOn w:val="Normal"/>
    <w:pPr>
      <w:ind w:left="-360"/>
    </w:pPr>
    <w:rPr>
      <w:rFonts w:cs="Times New Roman"/>
      <w:b/>
      <w:sz w:val="22"/>
    </w:rPr>
  </w:style>
  <w:style w:type="character" w:customStyle="1" w:styleId="usercontent">
    <w:name w:val="usercontent"/>
    <w:basedOn w:val="DefaultParagraphFont"/>
  </w:style>
  <w:style w:type="paragraph" w:styleId="BodyText">
    <w:name w:val="Body Text"/>
    <w:basedOn w:val="Normal"/>
    <w:pPr>
      <w:ind w:right="-568"/>
    </w:pPr>
    <w:rPr>
      <w:bCs/>
      <w:sz w:val="22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Heading5Char">
    <w:name w:val="Heading 5 Char"/>
    <w:rPr>
      <w:rFonts w:ascii="Arial" w:hAnsi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semiHidden/>
    <w:rsid w:val="00343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e05c1-4e65-4c98-820f-ccc718a23a3a">
      <Terms xmlns="http://schemas.microsoft.com/office/infopath/2007/PartnerControls"/>
    </lcf76f155ced4ddcb4097134ff3c332f>
    <TaxCatchAll xmlns="8947a1a1-11e5-4c67-8c8d-1d5d500757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D3FF2E8B1344E8FCA33E8D6430152" ma:contentTypeVersion="15" ma:contentTypeDescription="Create a new document." ma:contentTypeScope="" ma:versionID="3ba3655d6b71c5ea0637c769ad0b3f99">
  <xsd:schema xmlns:xsd="http://www.w3.org/2001/XMLSchema" xmlns:xs="http://www.w3.org/2001/XMLSchema" xmlns:p="http://schemas.microsoft.com/office/2006/metadata/properties" xmlns:ns2="8947a1a1-11e5-4c67-8c8d-1d5d500757fd" xmlns:ns3="aede05c1-4e65-4c98-820f-ccc718a23a3a" targetNamespace="http://schemas.microsoft.com/office/2006/metadata/properties" ma:root="true" ma:fieldsID="5cd09e14498599516e92b843290950ea" ns2:_="" ns3:_="">
    <xsd:import namespace="8947a1a1-11e5-4c67-8c8d-1d5d500757fd"/>
    <xsd:import namespace="aede05c1-4e65-4c98-820f-ccc718a23a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7a1a1-11e5-4c67-8c8d-1d5d500757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339f985b-b6af-4f3b-82d4-18a51e8b8f3f}" ma:internalName="TaxCatchAll" ma:showField="CatchAllData" ma:web="8947a1a1-11e5-4c67-8c8d-1d5d50075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e05c1-4e65-4c98-820f-ccc718a23a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380550c-414f-4908-9010-e81dd5bc4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58C27-A3EE-44B0-8C8F-2D13D2133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A0E5F-14E5-4347-8731-AA394C34EB23}">
  <ds:schemaRefs>
    <ds:schemaRef ds:uri="http://schemas.microsoft.com/office/2006/metadata/properties"/>
    <ds:schemaRef ds:uri="http://schemas.microsoft.com/office/infopath/2007/PartnerControls"/>
    <ds:schemaRef ds:uri="aede05c1-4e65-4c98-820f-ccc718a23a3a"/>
    <ds:schemaRef ds:uri="8947a1a1-11e5-4c67-8c8d-1d5d500757fd"/>
  </ds:schemaRefs>
</ds:datastoreItem>
</file>

<file path=customXml/itemProps3.xml><?xml version="1.0" encoding="utf-8"?>
<ds:datastoreItem xmlns:ds="http://schemas.openxmlformats.org/officeDocument/2006/customXml" ds:itemID="{B71D4D4A-E703-4D3A-9243-5C2BFD2B5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7a1a1-11e5-4c67-8c8d-1d5d500757fd"/>
    <ds:schemaRef ds:uri="aede05c1-4e65-4c98-820f-ccc718a2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SPACES AND ENVIRONMENT COMMITTEE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SPACES AND ENVIRONMENT COMMITTEE</dc:title>
  <dc:creator>Brenda W</dc:creator>
  <cp:lastModifiedBy>Admin</cp:lastModifiedBy>
  <cp:revision>105</cp:revision>
  <cp:lastPrinted>2021-01-13T12:57:00Z</cp:lastPrinted>
  <dcterms:created xsi:type="dcterms:W3CDTF">2024-06-05T08:37:00Z</dcterms:created>
  <dcterms:modified xsi:type="dcterms:W3CDTF">2024-07-05T11:40:00Z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0x010100E51D3FF2E8B1344E8FCA33E8D6430152</vt:lpwstr>
  </property>
  <property fmtid="{D5CDD505-2E9C-101B-9397-08002B2CF9AE}" pid="3" name="MediaServiceImageTags">
    <vt:lpwstr/>
  </property>
</Properties>
</file>